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FAFD4" w14:textId="77777777" w:rsidR="004F36AB" w:rsidRPr="00BD2C99" w:rsidRDefault="004F36AB" w:rsidP="00BD2C99">
      <w:pPr>
        <w:spacing w:after="0" w:line="276" w:lineRule="auto"/>
        <w:jc w:val="both"/>
        <w:rPr>
          <w:b/>
          <w:bCs/>
          <w:sz w:val="26"/>
          <w:szCs w:val="26"/>
        </w:rPr>
      </w:pPr>
    </w:p>
    <w:p w14:paraId="0869804D" w14:textId="6BCF9E7C" w:rsidR="00521E6F" w:rsidRPr="006E5439" w:rsidRDefault="00521E6F" w:rsidP="00BD2C99">
      <w:pPr>
        <w:spacing w:after="0" w:line="276" w:lineRule="auto"/>
        <w:jc w:val="center"/>
        <w:rPr>
          <w:b/>
          <w:bCs/>
          <w:sz w:val="32"/>
          <w:szCs w:val="32"/>
        </w:rPr>
      </w:pPr>
      <w:r w:rsidRPr="006E5439">
        <w:rPr>
          <w:b/>
          <w:bCs/>
          <w:sz w:val="32"/>
          <w:szCs w:val="32"/>
        </w:rPr>
        <w:t xml:space="preserve">Privacy </w:t>
      </w:r>
      <w:r w:rsidR="004F36AB" w:rsidRPr="006E5439">
        <w:rPr>
          <w:b/>
          <w:bCs/>
          <w:sz w:val="32"/>
          <w:szCs w:val="32"/>
        </w:rPr>
        <w:t>Statement</w:t>
      </w:r>
    </w:p>
    <w:p w14:paraId="5B50C74E" w14:textId="77777777" w:rsidR="004F36AB" w:rsidRPr="00BD2C99" w:rsidRDefault="004F36AB" w:rsidP="00BD2C99">
      <w:pPr>
        <w:spacing w:after="0" w:line="276" w:lineRule="auto"/>
        <w:jc w:val="center"/>
        <w:rPr>
          <w:sz w:val="26"/>
          <w:szCs w:val="26"/>
        </w:rPr>
      </w:pPr>
    </w:p>
    <w:p w14:paraId="526BBF05" w14:textId="7A7BF83A" w:rsidR="00521E6F" w:rsidRPr="00BD2C99" w:rsidRDefault="00521E6F" w:rsidP="00BD2C99">
      <w:pPr>
        <w:spacing w:after="0" w:line="276" w:lineRule="auto"/>
        <w:jc w:val="both"/>
        <w:rPr>
          <w:sz w:val="26"/>
          <w:szCs w:val="26"/>
        </w:rPr>
      </w:pPr>
      <w:r w:rsidRPr="00BD2C99">
        <w:rPr>
          <w:sz w:val="26"/>
          <w:szCs w:val="26"/>
        </w:rPr>
        <w:t xml:space="preserve">Adopt NI </w:t>
      </w:r>
      <w:r w:rsidR="00410885" w:rsidRPr="00BD2C99">
        <w:rPr>
          <w:sz w:val="26"/>
          <w:szCs w:val="26"/>
        </w:rPr>
        <w:t>is</w:t>
      </w:r>
      <w:r w:rsidRPr="00BD2C99">
        <w:rPr>
          <w:sz w:val="26"/>
          <w:szCs w:val="26"/>
        </w:rPr>
        <w:t xml:space="preserve"> committed to protecting and respecting your privacy. This privacy notice explains how we collect, use, store and protect your personal information when you use our websites, services, or engage with us in any way.</w:t>
      </w:r>
      <w:r w:rsidR="004F36AB" w:rsidRPr="00BD2C99">
        <w:rPr>
          <w:sz w:val="26"/>
          <w:szCs w:val="26"/>
        </w:rPr>
        <w:t xml:space="preserve">  </w:t>
      </w:r>
      <w:r w:rsidRPr="00BD2C99">
        <w:rPr>
          <w:sz w:val="26"/>
          <w:szCs w:val="26"/>
        </w:rPr>
        <w:t>It also outlines your rights in relation to your personal data.</w:t>
      </w:r>
    </w:p>
    <w:p w14:paraId="4757644B" w14:textId="77777777" w:rsidR="00521E6F" w:rsidRPr="00BD2C99" w:rsidRDefault="00521E6F" w:rsidP="00BD2C99">
      <w:pPr>
        <w:spacing w:after="0" w:line="276" w:lineRule="auto"/>
        <w:jc w:val="both"/>
        <w:rPr>
          <w:sz w:val="26"/>
          <w:szCs w:val="26"/>
        </w:rPr>
      </w:pPr>
    </w:p>
    <w:p w14:paraId="3ADDE2DF" w14:textId="71F10B9C" w:rsidR="00521E6F" w:rsidRPr="00BD2C99" w:rsidRDefault="00521E6F" w:rsidP="00BD2C99">
      <w:pPr>
        <w:spacing w:after="0" w:line="276" w:lineRule="auto"/>
        <w:jc w:val="both"/>
        <w:rPr>
          <w:b/>
          <w:bCs/>
          <w:sz w:val="26"/>
          <w:szCs w:val="26"/>
        </w:rPr>
      </w:pPr>
      <w:r w:rsidRPr="00BD2C99">
        <w:rPr>
          <w:b/>
          <w:bCs/>
          <w:sz w:val="26"/>
          <w:szCs w:val="26"/>
        </w:rPr>
        <w:t>Who we are</w:t>
      </w:r>
    </w:p>
    <w:p w14:paraId="6D555B1A" w14:textId="69F2A92D" w:rsidR="00521E6F" w:rsidRPr="00BD2C99" w:rsidRDefault="00521E6F" w:rsidP="00BD2C99">
      <w:pPr>
        <w:spacing w:after="0" w:line="276" w:lineRule="auto"/>
        <w:jc w:val="both"/>
        <w:rPr>
          <w:sz w:val="26"/>
          <w:szCs w:val="26"/>
        </w:rPr>
      </w:pPr>
      <w:r w:rsidRPr="00BD2C99">
        <w:rPr>
          <w:sz w:val="26"/>
          <w:szCs w:val="26"/>
        </w:rPr>
        <w:t>Adopt NI are registered with the Information Commissioner’s Office (ICO) as data controllers.</w:t>
      </w:r>
      <w:r w:rsidR="004B3619" w:rsidRPr="00BD2C99">
        <w:rPr>
          <w:sz w:val="26"/>
          <w:szCs w:val="26"/>
        </w:rPr>
        <w:t xml:space="preserve">  </w:t>
      </w:r>
      <w:r w:rsidRPr="00BD2C99">
        <w:rPr>
          <w:sz w:val="26"/>
          <w:szCs w:val="26"/>
        </w:rPr>
        <w:t>This means we are responsible for deciding how your personal data is processed and for what purposes.</w:t>
      </w:r>
    </w:p>
    <w:p w14:paraId="228C6ADF" w14:textId="77777777" w:rsidR="00521E6F" w:rsidRPr="00BD2C99" w:rsidRDefault="00521E6F" w:rsidP="00BD2C99">
      <w:pPr>
        <w:spacing w:after="0" w:line="276" w:lineRule="auto"/>
        <w:jc w:val="both"/>
        <w:rPr>
          <w:sz w:val="26"/>
          <w:szCs w:val="26"/>
        </w:rPr>
      </w:pPr>
    </w:p>
    <w:p w14:paraId="31C84982" w14:textId="2D975B0A" w:rsidR="00521E6F" w:rsidRPr="00BD2C99" w:rsidRDefault="00521E6F" w:rsidP="00BD2C99">
      <w:pPr>
        <w:spacing w:after="0" w:line="276" w:lineRule="auto"/>
        <w:jc w:val="both"/>
        <w:rPr>
          <w:b/>
          <w:bCs/>
          <w:sz w:val="26"/>
          <w:szCs w:val="26"/>
        </w:rPr>
      </w:pPr>
      <w:r w:rsidRPr="00BD2C99">
        <w:rPr>
          <w:b/>
          <w:bCs/>
          <w:sz w:val="26"/>
          <w:szCs w:val="26"/>
        </w:rPr>
        <w:t>Your personal data</w:t>
      </w:r>
    </w:p>
    <w:p w14:paraId="6BB8BBCB" w14:textId="117C19E3" w:rsidR="00521E6F" w:rsidRPr="00BD2C99" w:rsidRDefault="00521E6F" w:rsidP="00BD2C99">
      <w:pPr>
        <w:spacing w:after="0" w:line="276" w:lineRule="auto"/>
        <w:jc w:val="both"/>
        <w:rPr>
          <w:sz w:val="26"/>
          <w:szCs w:val="26"/>
        </w:rPr>
      </w:pPr>
      <w:r w:rsidRPr="00BD2C99">
        <w:rPr>
          <w:sz w:val="26"/>
          <w:szCs w:val="26"/>
        </w:rPr>
        <w:t>Personal data is any information that can identify you.</w:t>
      </w:r>
      <w:r w:rsidR="000D12FB">
        <w:rPr>
          <w:sz w:val="26"/>
          <w:szCs w:val="26"/>
        </w:rPr>
        <w:t xml:space="preserve">  </w:t>
      </w:r>
      <w:r w:rsidR="00EE10EB" w:rsidRPr="00BD2C99">
        <w:rPr>
          <w:sz w:val="26"/>
          <w:szCs w:val="26"/>
        </w:rPr>
        <w:t xml:space="preserve">All information you provide will be carefully protected and stored in our secure databases. We will keep this information confidential in accordance with the </w:t>
      </w:r>
      <w:r w:rsidR="007D327B" w:rsidRPr="00BD2C99">
        <w:rPr>
          <w:sz w:val="26"/>
          <w:szCs w:val="26"/>
        </w:rPr>
        <w:t>UK GDPR and Data Protection Act 2018</w:t>
      </w:r>
      <w:r w:rsidR="00EE10EB" w:rsidRPr="00BD2C99">
        <w:rPr>
          <w:sz w:val="26"/>
          <w:szCs w:val="26"/>
        </w:rPr>
        <w:t>, except where disclosure is required by law.</w:t>
      </w:r>
    </w:p>
    <w:p w14:paraId="66534527" w14:textId="77777777" w:rsidR="003B045A" w:rsidRDefault="003B045A" w:rsidP="00BD2C99">
      <w:pPr>
        <w:spacing w:after="0" w:line="276" w:lineRule="auto"/>
        <w:jc w:val="both"/>
        <w:rPr>
          <w:sz w:val="26"/>
          <w:szCs w:val="26"/>
        </w:rPr>
      </w:pPr>
    </w:p>
    <w:p w14:paraId="325E3EA3" w14:textId="13455825" w:rsidR="00823A03" w:rsidRPr="00823A03" w:rsidRDefault="00823A03" w:rsidP="00BD2C99">
      <w:pPr>
        <w:spacing w:after="0" w:line="276" w:lineRule="auto"/>
        <w:jc w:val="both"/>
        <w:rPr>
          <w:b/>
          <w:bCs/>
          <w:sz w:val="26"/>
          <w:szCs w:val="26"/>
        </w:rPr>
      </w:pPr>
      <w:r w:rsidRPr="00823A03">
        <w:rPr>
          <w:b/>
          <w:bCs/>
          <w:sz w:val="26"/>
          <w:szCs w:val="26"/>
        </w:rPr>
        <w:t>Information We Collect</w:t>
      </w:r>
    </w:p>
    <w:p w14:paraId="380048C3" w14:textId="77777777" w:rsidR="006F5518" w:rsidRPr="00BD2C99" w:rsidRDefault="006F5518" w:rsidP="00BD2C99">
      <w:pPr>
        <w:spacing w:after="0" w:line="276" w:lineRule="auto"/>
        <w:jc w:val="both"/>
        <w:rPr>
          <w:sz w:val="26"/>
          <w:szCs w:val="26"/>
        </w:rPr>
      </w:pPr>
    </w:p>
    <w:p w14:paraId="0AC88A8E" w14:textId="5F0DE9CB" w:rsidR="003B045A" w:rsidRPr="00823A03" w:rsidRDefault="00823A03" w:rsidP="00BD2C99">
      <w:pPr>
        <w:spacing w:after="0" w:line="276" w:lineRule="auto"/>
        <w:jc w:val="both"/>
        <w:rPr>
          <w:sz w:val="26"/>
          <w:szCs w:val="26"/>
        </w:rPr>
      </w:pPr>
      <w:r w:rsidRPr="00823A03">
        <w:rPr>
          <w:sz w:val="26"/>
          <w:szCs w:val="26"/>
        </w:rPr>
        <w:t>We may collect information when you:</w:t>
      </w:r>
    </w:p>
    <w:p w14:paraId="147856A0" w14:textId="54CCB9A4" w:rsidR="003B045A" w:rsidRPr="00823A03" w:rsidRDefault="00823A03" w:rsidP="00BD2C99">
      <w:pPr>
        <w:numPr>
          <w:ilvl w:val="0"/>
          <w:numId w:val="13"/>
        </w:numPr>
        <w:spacing w:after="0" w:line="276" w:lineRule="auto"/>
        <w:jc w:val="both"/>
        <w:rPr>
          <w:sz w:val="26"/>
          <w:szCs w:val="26"/>
        </w:rPr>
      </w:pPr>
      <w:r w:rsidRPr="0592AAE8">
        <w:rPr>
          <w:b/>
          <w:bCs/>
          <w:sz w:val="26"/>
          <w:szCs w:val="26"/>
        </w:rPr>
        <w:t>Make an enquiry or referral</w:t>
      </w:r>
      <w:r w:rsidRPr="0592AAE8">
        <w:rPr>
          <w:sz w:val="26"/>
          <w:szCs w:val="26"/>
        </w:rPr>
        <w:t xml:space="preserve"> about services or programmes</w:t>
      </w:r>
      <w:r w:rsidR="4C2291D6" w:rsidRPr="0592AAE8">
        <w:rPr>
          <w:sz w:val="26"/>
          <w:szCs w:val="26"/>
        </w:rPr>
        <w:t xml:space="preserve"> this may include </w:t>
      </w:r>
      <w:r w:rsidRPr="0592AAE8">
        <w:rPr>
          <w:sz w:val="26"/>
          <w:szCs w:val="26"/>
        </w:rPr>
        <w:t xml:space="preserve">name, </w:t>
      </w:r>
      <w:r w:rsidR="4BBCCC2C" w:rsidRPr="0592AAE8">
        <w:rPr>
          <w:sz w:val="26"/>
          <w:szCs w:val="26"/>
        </w:rPr>
        <w:t>phone number, address</w:t>
      </w:r>
      <w:r w:rsidRPr="0592AAE8">
        <w:rPr>
          <w:sz w:val="26"/>
          <w:szCs w:val="26"/>
        </w:rPr>
        <w:t>, job role and related information</w:t>
      </w:r>
      <w:r w:rsidR="1DB29680" w:rsidRPr="0592AAE8">
        <w:rPr>
          <w:sz w:val="26"/>
          <w:szCs w:val="26"/>
        </w:rPr>
        <w:t xml:space="preserve">. </w:t>
      </w:r>
    </w:p>
    <w:p w14:paraId="60CFD326" w14:textId="6FE1569A" w:rsidR="009A15A3" w:rsidRPr="00BD2C99" w:rsidRDefault="00823A03" w:rsidP="00BD2C99">
      <w:pPr>
        <w:numPr>
          <w:ilvl w:val="0"/>
          <w:numId w:val="13"/>
        </w:numPr>
        <w:spacing w:after="0" w:line="276" w:lineRule="auto"/>
        <w:jc w:val="both"/>
        <w:rPr>
          <w:sz w:val="26"/>
          <w:szCs w:val="26"/>
        </w:rPr>
      </w:pPr>
      <w:r w:rsidRPr="00823A03">
        <w:rPr>
          <w:b/>
          <w:bCs/>
          <w:sz w:val="26"/>
          <w:szCs w:val="26"/>
        </w:rPr>
        <w:t>Register for services</w:t>
      </w:r>
      <w:r w:rsidRPr="00823A03">
        <w:rPr>
          <w:sz w:val="26"/>
          <w:szCs w:val="26"/>
        </w:rPr>
        <w:t>, which may include sensitive information (such as health details) to assess appropriate support; consent is obtained and, where possible, anonymised or coded data is used to protect your identity</w:t>
      </w:r>
    </w:p>
    <w:p w14:paraId="7940604F" w14:textId="22095A4B" w:rsidR="00904EDD" w:rsidRPr="00823A03" w:rsidRDefault="00405554" w:rsidP="00BD2C99">
      <w:pPr>
        <w:numPr>
          <w:ilvl w:val="0"/>
          <w:numId w:val="13"/>
        </w:numPr>
        <w:spacing w:after="0" w:line="276" w:lineRule="auto"/>
        <w:jc w:val="both"/>
        <w:rPr>
          <w:sz w:val="26"/>
          <w:szCs w:val="26"/>
        </w:rPr>
      </w:pPr>
      <w:r w:rsidRPr="00405554">
        <w:rPr>
          <w:b/>
          <w:bCs/>
          <w:sz w:val="26"/>
          <w:szCs w:val="26"/>
        </w:rPr>
        <w:t>Service information:</w:t>
      </w:r>
      <w:r w:rsidRPr="00405554">
        <w:rPr>
          <w:sz w:val="26"/>
          <w:szCs w:val="26"/>
        </w:rPr>
        <w:t xml:space="preserve"> Records of services you use, including casework and assessments, with anonymised or coded identifiers used where possible </w:t>
      </w:r>
    </w:p>
    <w:p w14:paraId="04F4209C" w14:textId="3AD3A0E0" w:rsidR="003B045A" w:rsidRPr="00823A03" w:rsidRDefault="00823A03" w:rsidP="00BD2C99">
      <w:pPr>
        <w:numPr>
          <w:ilvl w:val="0"/>
          <w:numId w:val="13"/>
        </w:numPr>
        <w:spacing w:after="0" w:line="276" w:lineRule="auto"/>
        <w:jc w:val="both"/>
        <w:rPr>
          <w:sz w:val="26"/>
          <w:szCs w:val="26"/>
        </w:rPr>
      </w:pPr>
      <w:proofErr w:type="gramStart"/>
      <w:r w:rsidRPr="00823A03">
        <w:rPr>
          <w:b/>
          <w:bCs/>
          <w:sz w:val="26"/>
          <w:szCs w:val="26"/>
        </w:rPr>
        <w:t>Make a donation</w:t>
      </w:r>
      <w:proofErr w:type="gramEnd"/>
      <w:r w:rsidRPr="00823A03">
        <w:rPr>
          <w:b/>
          <w:bCs/>
          <w:sz w:val="26"/>
          <w:szCs w:val="26"/>
        </w:rPr>
        <w:t xml:space="preserve"> or Gift Aid declaration</w:t>
      </w:r>
      <w:r w:rsidRPr="00823A03">
        <w:rPr>
          <w:sz w:val="26"/>
          <w:szCs w:val="26"/>
        </w:rPr>
        <w:t>, including relevant contact and financial details</w:t>
      </w:r>
    </w:p>
    <w:p w14:paraId="4E56A5FD" w14:textId="5523B328" w:rsidR="00904EDD" w:rsidRPr="00BD2C99" w:rsidRDefault="00823A03" w:rsidP="00BD2C99">
      <w:pPr>
        <w:numPr>
          <w:ilvl w:val="0"/>
          <w:numId w:val="13"/>
        </w:numPr>
        <w:spacing w:after="0" w:line="276" w:lineRule="auto"/>
        <w:jc w:val="both"/>
        <w:rPr>
          <w:sz w:val="26"/>
          <w:szCs w:val="26"/>
        </w:rPr>
      </w:pPr>
      <w:r w:rsidRPr="00823A03">
        <w:rPr>
          <w:b/>
          <w:bCs/>
          <w:sz w:val="26"/>
          <w:szCs w:val="26"/>
        </w:rPr>
        <w:t>Interact with us online</w:t>
      </w:r>
      <w:r w:rsidRPr="00823A03">
        <w:rPr>
          <w:sz w:val="26"/>
          <w:szCs w:val="26"/>
        </w:rPr>
        <w:t>, including via our website, social media or other digital platforms</w:t>
      </w:r>
    </w:p>
    <w:p w14:paraId="4608D1FD" w14:textId="77777777" w:rsidR="00904EDD" w:rsidRPr="00BD2C99" w:rsidRDefault="00904EDD" w:rsidP="00BD2C99">
      <w:pPr>
        <w:numPr>
          <w:ilvl w:val="0"/>
          <w:numId w:val="13"/>
        </w:numPr>
        <w:spacing w:after="0" w:line="276" w:lineRule="auto"/>
        <w:jc w:val="both"/>
        <w:rPr>
          <w:sz w:val="26"/>
          <w:szCs w:val="26"/>
        </w:rPr>
      </w:pPr>
      <w:r w:rsidRPr="00405554">
        <w:rPr>
          <w:b/>
          <w:bCs/>
          <w:sz w:val="26"/>
          <w:szCs w:val="26"/>
        </w:rPr>
        <w:t>Website usage:</w:t>
      </w:r>
      <w:r w:rsidRPr="00405554">
        <w:rPr>
          <w:sz w:val="26"/>
          <w:szCs w:val="26"/>
        </w:rPr>
        <w:t xml:space="preserve"> Anonymous data such as visitor numbers, pages visited, time spent on the site and referral sources, collected via cookies and analytics </w:t>
      </w:r>
    </w:p>
    <w:p w14:paraId="6754F635" w14:textId="77777777" w:rsidR="00BD2732" w:rsidRDefault="00BD2732" w:rsidP="00BD2C99">
      <w:pPr>
        <w:spacing w:after="0" w:line="276" w:lineRule="auto"/>
        <w:ind w:left="720"/>
        <w:jc w:val="both"/>
        <w:rPr>
          <w:sz w:val="26"/>
          <w:szCs w:val="26"/>
        </w:rPr>
      </w:pPr>
    </w:p>
    <w:p w14:paraId="111FBE6B" w14:textId="77777777" w:rsidR="006E5439" w:rsidRDefault="006E5439" w:rsidP="00BD2C99">
      <w:pPr>
        <w:spacing w:after="0" w:line="276" w:lineRule="auto"/>
        <w:ind w:left="720"/>
        <w:jc w:val="both"/>
        <w:rPr>
          <w:sz w:val="26"/>
          <w:szCs w:val="26"/>
        </w:rPr>
      </w:pPr>
    </w:p>
    <w:p w14:paraId="02A989FF" w14:textId="77777777" w:rsidR="00BD2732" w:rsidRPr="00BD2C99" w:rsidRDefault="00BD2732" w:rsidP="00BD2C99">
      <w:pPr>
        <w:spacing w:after="0" w:line="276" w:lineRule="auto"/>
        <w:ind w:left="720"/>
        <w:jc w:val="both"/>
        <w:rPr>
          <w:sz w:val="26"/>
          <w:szCs w:val="26"/>
        </w:rPr>
      </w:pPr>
    </w:p>
    <w:p w14:paraId="6EC0DB20" w14:textId="77777777" w:rsidR="00904EDD" w:rsidRPr="00823A03" w:rsidRDefault="00904EDD" w:rsidP="00BD2C99">
      <w:pPr>
        <w:spacing w:after="0" w:line="276" w:lineRule="auto"/>
        <w:jc w:val="both"/>
        <w:rPr>
          <w:sz w:val="26"/>
          <w:szCs w:val="26"/>
        </w:rPr>
      </w:pPr>
    </w:p>
    <w:p w14:paraId="0F127CB6" w14:textId="5A0487F3" w:rsidR="003B045A" w:rsidRPr="00823A03" w:rsidRDefault="00823A03" w:rsidP="00BD2C99">
      <w:pPr>
        <w:numPr>
          <w:ilvl w:val="0"/>
          <w:numId w:val="13"/>
        </w:numPr>
        <w:spacing w:after="0" w:line="276" w:lineRule="auto"/>
        <w:jc w:val="both"/>
        <w:rPr>
          <w:sz w:val="26"/>
          <w:szCs w:val="26"/>
        </w:rPr>
      </w:pPr>
      <w:r w:rsidRPr="00823A03">
        <w:rPr>
          <w:b/>
          <w:bCs/>
          <w:sz w:val="26"/>
          <w:szCs w:val="26"/>
        </w:rPr>
        <w:t>Apply for a job or volunteer role</w:t>
      </w:r>
      <w:r w:rsidRPr="00823A03">
        <w:rPr>
          <w:sz w:val="26"/>
          <w:szCs w:val="26"/>
        </w:rPr>
        <w:t>, where information is used for recruitment, monitoring and (where applicable) vetting checks; unsuccessful applicant data is retained for up to 12 months, while successful applicants and volunteers have secure records maintained in line with policy</w:t>
      </w:r>
    </w:p>
    <w:p w14:paraId="30860F47" w14:textId="09FEBEB8" w:rsidR="003B045A" w:rsidRPr="004525D7" w:rsidRDefault="00823A03" w:rsidP="5E0322B7">
      <w:pPr>
        <w:numPr>
          <w:ilvl w:val="0"/>
          <w:numId w:val="13"/>
        </w:numPr>
        <w:spacing w:after="0" w:line="276" w:lineRule="auto"/>
        <w:jc w:val="both"/>
        <w:rPr>
          <w:sz w:val="26"/>
          <w:szCs w:val="26"/>
        </w:rPr>
      </w:pPr>
      <w:r w:rsidRPr="004525D7">
        <w:rPr>
          <w:b/>
          <w:bCs/>
          <w:sz w:val="26"/>
          <w:szCs w:val="26"/>
        </w:rPr>
        <w:t>Engage with our services</w:t>
      </w:r>
      <w:r w:rsidRPr="004525D7">
        <w:rPr>
          <w:sz w:val="26"/>
          <w:szCs w:val="26"/>
        </w:rPr>
        <w:t>, where we keep records of participation, transactions and service use</w:t>
      </w:r>
    </w:p>
    <w:p w14:paraId="51D751ED" w14:textId="003B7F3B" w:rsidR="003B045A" w:rsidRPr="00823A03" w:rsidRDefault="00823A03" w:rsidP="00BD2C99">
      <w:pPr>
        <w:numPr>
          <w:ilvl w:val="0"/>
          <w:numId w:val="13"/>
        </w:numPr>
        <w:spacing w:after="0" w:line="276" w:lineRule="auto"/>
        <w:jc w:val="both"/>
        <w:rPr>
          <w:sz w:val="26"/>
          <w:szCs w:val="26"/>
        </w:rPr>
      </w:pPr>
      <w:r w:rsidRPr="756F4FB0">
        <w:rPr>
          <w:b/>
          <w:bCs/>
          <w:sz w:val="26"/>
          <w:szCs w:val="26"/>
        </w:rPr>
        <w:t>Provide feedback</w:t>
      </w:r>
      <w:r w:rsidRPr="756F4FB0">
        <w:rPr>
          <w:sz w:val="26"/>
          <w:szCs w:val="26"/>
        </w:rPr>
        <w:t>, which is</w:t>
      </w:r>
      <w:r w:rsidRPr="00780A1A">
        <w:rPr>
          <w:sz w:val="26"/>
          <w:szCs w:val="26"/>
        </w:rPr>
        <w:t xml:space="preserve"> anonymised</w:t>
      </w:r>
      <w:r w:rsidRPr="756F4FB0">
        <w:rPr>
          <w:sz w:val="26"/>
          <w:szCs w:val="26"/>
        </w:rPr>
        <w:t xml:space="preserve"> unless follow-up is required</w:t>
      </w:r>
    </w:p>
    <w:p w14:paraId="03FF5160" w14:textId="2F35E789" w:rsidR="007F0446" w:rsidRPr="006E5439" w:rsidRDefault="00823A03" w:rsidP="006E5439">
      <w:pPr>
        <w:numPr>
          <w:ilvl w:val="0"/>
          <w:numId w:val="13"/>
        </w:numPr>
        <w:spacing w:after="0" w:line="276" w:lineRule="auto"/>
        <w:jc w:val="both"/>
        <w:rPr>
          <w:sz w:val="26"/>
          <w:szCs w:val="26"/>
        </w:rPr>
      </w:pPr>
      <w:r w:rsidRPr="00823A03">
        <w:rPr>
          <w:b/>
          <w:bCs/>
          <w:sz w:val="26"/>
          <w:szCs w:val="26"/>
        </w:rPr>
        <w:t>Attend events</w:t>
      </w:r>
      <w:r w:rsidRPr="00823A03">
        <w:rPr>
          <w:sz w:val="26"/>
          <w:szCs w:val="26"/>
        </w:rPr>
        <w:t>, where images, video or audio recordings may be taken (with consent) for promotional, educational, archival or research purposes</w:t>
      </w:r>
    </w:p>
    <w:p w14:paraId="74E179AF" w14:textId="77777777" w:rsidR="007F0446" w:rsidRPr="00BD2C99" w:rsidRDefault="007F0446" w:rsidP="00BD2C99">
      <w:pPr>
        <w:numPr>
          <w:ilvl w:val="0"/>
          <w:numId w:val="13"/>
        </w:numPr>
        <w:spacing w:after="0" w:line="276" w:lineRule="auto"/>
        <w:jc w:val="both"/>
        <w:rPr>
          <w:sz w:val="26"/>
          <w:szCs w:val="26"/>
        </w:rPr>
      </w:pPr>
      <w:r w:rsidRPr="00BD2C99">
        <w:rPr>
          <w:b/>
          <w:bCs/>
          <w:sz w:val="26"/>
          <w:szCs w:val="26"/>
        </w:rPr>
        <w:t>Media and recordings:</w:t>
      </w:r>
      <w:r w:rsidRPr="00BD2C99">
        <w:rPr>
          <w:sz w:val="26"/>
          <w:szCs w:val="26"/>
        </w:rPr>
        <w:t xml:space="preserve"> Photographs, video or audio recordings taken at events (with your consent) for promotional, educational, archival or research purposes</w:t>
      </w:r>
    </w:p>
    <w:p w14:paraId="4495F584" w14:textId="77777777" w:rsidR="00521E6F" w:rsidRPr="00BD2C99" w:rsidRDefault="00521E6F" w:rsidP="00BD2C99">
      <w:pPr>
        <w:spacing w:after="0" w:line="276" w:lineRule="auto"/>
        <w:jc w:val="both"/>
        <w:rPr>
          <w:sz w:val="26"/>
          <w:szCs w:val="26"/>
        </w:rPr>
      </w:pPr>
    </w:p>
    <w:p w14:paraId="23A7CD9E" w14:textId="77777777" w:rsidR="00CB2E23" w:rsidRPr="00BD2C99" w:rsidRDefault="00CB2E23" w:rsidP="00BD2C99">
      <w:pPr>
        <w:spacing w:after="0" w:line="276" w:lineRule="auto"/>
        <w:jc w:val="both"/>
        <w:rPr>
          <w:sz w:val="26"/>
          <w:szCs w:val="26"/>
        </w:rPr>
      </w:pPr>
      <w:r w:rsidRPr="00823A03">
        <w:rPr>
          <w:sz w:val="26"/>
          <w:szCs w:val="26"/>
        </w:rPr>
        <w:t>All personal data is stored securely, used only for appropriate purposes, and retained in line with organisational policies</w:t>
      </w:r>
      <w:r w:rsidRPr="00BD2C99">
        <w:rPr>
          <w:sz w:val="26"/>
          <w:szCs w:val="26"/>
        </w:rPr>
        <w:t>.</w:t>
      </w:r>
    </w:p>
    <w:p w14:paraId="186CFA84" w14:textId="77777777" w:rsidR="007F0446" w:rsidRPr="00BD2C99" w:rsidRDefault="007F0446" w:rsidP="00BD2C99">
      <w:pPr>
        <w:spacing w:after="0" w:line="276" w:lineRule="auto"/>
        <w:jc w:val="both"/>
        <w:rPr>
          <w:sz w:val="26"/>
          <w:szCs w:val="26"/>
        </w:rPr>
      </w:pPr>
    </w:p>
    <w:p w14:paraId="33552D3A" w14:textId="1827A948" w:rsidR="00521E6F" w:rsidRPr="00BD2C99" w:rsidRDefault="00521E6F" w:rsidP="00BD2C99">
      <w:pPr>
        <w:spacing w:after="0" w:line="276" w:lineRule="auto"/>
        <w:jc w:val="both"/>
        <w:rPr>
          <w:b/>
          <w:bCs/>
          <w:sz w:val="26"/>
          <w:szCs w:val="26"/>
        </w:rPr>
      </w:pPr>
      <w:r w:rsidRPr="00BD2C99">
        <w:rPr>
          <w:b/>
          <w:bCs/>
          <w:sz w:val="26"/>
          <w:szCs w:val="26"/>
        </w:rPr>
        <w:t>How we use your information</w:t>
      </w:r>
    </w:p>
    <w:p w14:paraId="65B4E136" w14:textId="77777777" w:rsidR="00521E6F" w:rsidRPr="00BD2C99" w:rsidRDefault="00521E6F" w:rsidP="00BD2C99">
      <w:pPr>
        <w:spacing w:after="0" w:line="276" w:lineRule="auto"/>
        <w:jc w:val="both"/>
        <w:rPr>
          <w:sz w:val="26"/>
          <w:szCs w:val="26"/>
        </w:rPr>
      </w:pPr>
      <w:r w:rsidRPr="00BD2C99">
        <w:rPr>
          <w:sz w:val="26"/>
          <w:szCs w:val="26"/>
        </w:rPr>
        <w:t>We use your personal information to:</w:t>
      </w:r>
    </w:p>
    <w:p w14:paraId="6730B7F8" w14:textId="77777777" w:rsidR="00521E6F" w:rsidRPr="00BD2C99" w:rsidRDefault="00521E6F" w:rsidP="00BD2C99">
      <w:pPr>
        <w:numPr>
          <w:ilvl w:val="0"/>
          <w:numId w:val="5"/>
        </w:numPr>
        <w:spacing w:after="0" w:line="276" w:lineRule="auto"/>
        <w:jc w:val="both"/>
        <w:rPr>
          <w:sz w:val="26"/>
          <w:szCs w:val="26"/>
        </w:rPr>
      </w:pPr>
      <w:r w:rsidRPr="00BD2C99">
        <w:rPr>
          <w:sz w:val="26"/>
          <w:szCs w:val="26"/>
        </w:rPr>
        <w:t>Provide services, support, or information you have requested</w:t>
      </w:r>
    </w:p>
    <w:p w14:paraId="530E9FC0" w14:textId="77777777" w:rsidR="00521E6F" w:rsidRPr="00BD2C99" w:rsidRDefault="00521E6F" w:rsidP="00BD2C99">
      <w:pPr>
        <w:numPr>
          <w:ilvl w:val="0"/>
          <w:numId w:val="5"/>
        </w:numPr>
        <w:spacing w:after="0" w:line="276" w:lineRule="auto"/>
        <w:jc w:val="both"/>
        <w:rPr>
          <w:sz w:val="26"/>
          <w:szCs w:val="26"/>
        </w:rPr>
      </w:pPr>
      <w:r w:rsidRPr="00BD2C99">
        <w:rPr>
          <w:sz w:val="26"/>
          <w:szCs w:val="26"/>
        </w:rPr>
        <w:t>Assess needs and deliver appropriate services</w:t>
      </w:r>
    </w:p>
    <w:p w14:paraId="73136FD9" w14:textId="77777777" w:rsidR="00521E6F" w:rsidRPr="00BD2C99" w:rsidRDefault="00521E6F" w:rsidP="00BD2C99">
      <w:pPr>
        <w:numPr>
          <w:ilvl w:val="0"/>
          <w:numId w:val="5"/>
        </w:numPr>
        <w:spacing w:after="0" w:line="276" w:lineRule="auto"/>
        <w:jc w:val="both"/>
        <w:rPr>
          <w:sz w:val="26"/>
          <w:szCs w:val="26"/>
        </w:rPr>
      </w:pPr>
      <w:r w:rsidRPr="00BD2C99">
        <w:rPr>
          <w:sz w:val="26"/>
          <w:szCs w:val="26"/>
        </w:rPr>
        <w:t>Communicate with you, where you have given consent</w:t>
      </w:r>
    </w:p>
    <w:p w14:paraId="4BB6D5A3" w14:textId="77777777" w:rsidR="00521E6F" w:rsidRPr="00BD2C99" w:rsidRDefault="00521E6F" w:rsidP="00BD2C99">
      <w:pPr>
        <w:numPr>
          <w:ilvl w:val="0"/>
          <w:numId w:val="5"/>
        </w:numPr>
        <w:spacing w:after="0" w:line="276" w:lineRule="auto"/>
        <w:jc w:val="both"/>
        <w:rPr>
          <w:sz w:val="26"/>
          <w:szCs w:val="26"/>
        </w:rPr>
      </w:pPr>
      <w:r w:rsidRPr="00BD2C99">
        <w:rPr>
          <w:sz w:val="26"/>
          <w:szCs w:val="26"/>
        </w:rPr>
        <w:t>Monitor, evaluate and improve our services</w:t>
      </w:r>
    </w:p>
    <w:p w14:paraId="402EA728" w14:textId="77777777" w:rsidR="00521E6F" w:rsidRPr="00BD2C99" w:rsidRDefault="00521E6F" w:rsidP="00BD2C99">
      <w:pPr>
        <w:numPr>
          <w:ilvl w:val="0"/>
          <w:numId w:val="5"/>
        </w:numPr>
        <w:spacing w:after="0" w:line="276" w:lineRule="auto"/>
        <w:jc w:val="both"/>
        <w:rPr>
          <w:sz w:val="26"/>
          <w:szCs w:val="26"/>
        </w:rPr>
      </w:pPr>
      <w:r w:rsidRPr="00BD2C99">
        <w:rPr>
          <w:sz w:val="26"/>
          <w:szCs w:val="26"/>
        </w:rPr>
        <w:t>Carry out research, surveys, and reporting to funders</w:t>
      </w:r>
    </w:p>
    <w:p w14:paraId="58CF744F" w14:textId="77777777" w:rsidR="00521E6F" w:rsidRPr="00BD2C99" w:rsidRDefault="00521E6F" w:rsidP="00BD2C99">
      <w:pPr>
        <w:numPr>
          <w:ilvl w:val="0"/>
          <w:numId w:val="5"/>
        </w:numPr>
        <w:spacing w:after="0" w:line="276" w:lineRule="auto"/>
        <w:jc w:val="both"/>
        <w:rPr>
          <w:sz w:val="26"/>
          <w:szCs w:val="26"/>
        </w:rPr>
      </w:pPr>
      <w:r w:rsidRPr="00BD2C99">
        <w:rPr>
          <w:sz w:val="26"/>
          <w:szCs w:val="26"/>
        </w:rPr>
        <w:t>Support organisational planning, sustainability and fundraising</w:t>
      </w:r>
    </w:p>
    <w:p w14:paraId="29ADDF2E" w14:textId="77777777" w:rsidR="00521E6F" w:rsidRPr="00BD2C99" w:rsidRDefault="00521E6F" w:rsidP="00BD2C99">
      <w:pPr>
        <w:numPr>
          <w:ilvl w:val="0"/>
          <w:numId w:val="5"/>
        </w:numPr>
        <w:spacing w:after="0" w:line="276" w:lineRule="auto"/>
        <w:jc w:val="both"/>
        <w:rPr>
          <w:sz w:val="26"/>
          <w:szCs w:val="26"/>
        </w:rPr>
      </w:pPr>
      <w:r w:rsidRPr="00BD2C99">
        <w:rPr>
          <w:sz w:val="26"/>
          <w:szCs w:val="26"/>
        </w:rPr>
        <w:t>Administer donations and Gift Aid</w:t>
      </w:r>
    </w:p>
    <w:p w14:paraId="0E57B172" w14:textId="77777777" w:rsidR="00521E6F" w:rsidRPr="00BD2C99" w:rsidRDefault="00521E6F" w:rsidP="00BD2C99">
      <w:pPr>
        <w:numPr>
          <w:ilvl w:val="0"/>
          <w:numId w:val="5"/>
        </w:numPr>
        <w:spacing w:after="0" w:line="276" w:lineRule="auto"/>
        <w:jc w:val="both"/>
        <w:rPr>
          <w:sz w:val="26"/>
          <w:szCs w:val="26"/>
        </w:rPr>
      </w:pPr>
      <w:r w:rsidRPr="00BD2C99">
        <w:rPr>
          <w:sz w:val="26"/>
          <w:szCs w:val="26"/>
        </w:rPr>
        <w:t>Process job applications and manage employment or volunteer records</w:t>
      </w:r>
    </w:p>
    <w:p w14:paraId="553F0BB3" w14:textId="77777777" w:rsidR="00521E6F" w:rsidRPr="00BD2C99" w:rsidRDefault="00521E6F" w:rsidP="00BD2C99">
      <w:pPr>
        <w:numPr>
          <w:ilvl w:val="0"/>
          <w:numId w:val="5"/>
        </w:numPr>
        <w:spacing w:after="0" w:line="276" w:lineRule="auto"/>
        <w:jc w:val="both"/>
        <w:rPr>
          <w:sz w:val="26"/>
          <w:szCs w:val="26"/>
        </w:rPr>
      </w:pPr>
      <w:r w:rsidRPr="00BD2C99">
        <w:rPr>
          <w:sz w:val="26"/>
          <w:szCs w:val="26"/>
        </w:rPr>
        <w:t>Enable participation in online or interactive services</w:t>
      </w:r>
    </w:p>
    <w:p w14:paraId="7988E4FA" w14:textId="77777777" w:rsidR="009F45BC" w:rsidRPr="00BD2C99" w:rsidRDefault="009F45BC" w:rsidP="00BD2C99">
      <w:pPr>
        <w:spacing w:after="0" w:line="276" w:lineRule="auto"/>
        <w:jc w:val="both"/>
        <w:rPr>
          <w:sz w:val="26"/>
          <w:szCs w:val="26"/>
        </w:rPr>
      </w:pPr>
    </w:p>
    <w:p w14:paraId="6EB0AF16" w14:textId="47F891EF" w:rsidR="00521E6F" w:rsidRPr="00BD2C99" w:rsidRDefault="00521E6F" w:rsidP="00BD2C99">
      <w:pPr>
        <w:spacing w:after="0" w:line="276" w:lineRule="auto"/>
        <w:jc w:val="both"/>
        <w:rPr>
          <w:sz w:val="26"/>
          <w:szCs w:val="26"/>
        </w:rPr>
      </w:pPr>
      <w:r w:rsidRPr="00BD2C99">
        <w:rPr>
          <w:sz w:val="26"/>
          <w:szCs w:val="26"/>
        </w:rPr>
        <w:t>You are free to withdraw from services or communications at any time where applicable.</w:t>
      </w:r>
    </w:p>
    <w:p w14:paraId="487583F1" w14:textId="77777777" w:rsidR="00521E6F" w:rsidRDefault="00521E6F" w:rsidP="00BD2C99">
      <w:pPr>
        <w:spacing w:after="0" w:line="276" w:lineRule="auto"/>
        <w:jc w:val="both"/>
        <w:rPr>
          <w:sz w:val="26"/>
          <w:szCs w:val="26"/>
        </w:rPr>
      </w:pPr>
    </w:p>
    <w:p w14:paraId="1C773D2A" w14:textId="77777777" w:rsidR="006E5439" w:rsidRDefault="006E5439" w:rsidP="00BD2C99">
      <w:pPr>
        <w:spacing w:after="0" w:line="276" w:lineRule="auto"/>
        <w:jc w:val="both"/>
        <w:rPr>
          <w:sz w:val="26"/>
          <w:szCs w:val="26"/>
        </w:rPr>
      </w:pPr>
    </w:p>
    <w:p w14:paraId="26B3313F" w14:textId="77777777" w:rsidR="006E5439" w:rsidRDefault="006E5439" w:rsidP="00BD2C99">
      <w:pPr>
        <w:spacing w:after="0" w:line="276" w:lineRule="auto"/>
        <w:jc w:val="both"/>
        <w:rPr>
          <w:sz w:val="26"/>
          <w:szCs w:val="26"/>
        </w:rPr>
      </w:pPr>
    </w:p>
    <w:p w14:paraId="7D52D54B" w14:textId="77777777" w:rsidR="006E5439" w:rsidRDefault="006E5439" w:rsidP="00BD2C99">
      <w:pPr>
        <w:spacing w:after="0" w:line="276" w:lineRule="auto"/>
        <w:jc w:val="both"/>
        <w:rPr>
          <w:sz w:val="26"/>
          <w:szCs w:val="26"/>
        </w:rPr>
      </w:pPr>
    </w:p>
    <w:p w14:paraId="4AEE8283" w14:textId="77777777" w:rsidR="006E5439" w:rsidRDefault="006E5439" w:rsidP="00BD2C99">
      <w:pPr>
        <w:spacing w:after="0" w:line="276" w:lineRule="auto"/>
        <w:jc w:val="both"/>
        <w:rPr>
          <w:sz w:val="26"/>
          <w:szCs w:val="26"/>
        </w:rPr>
      </w:pPr>
    </w:p>
    <w:p w14:paraId="03C8ABB6" w14:textId="77777777" w:rsidR="006E5439" w:rsidRPr="00BD2C99" w:rsidRDefault="006E5439" w:rsidP="00BD2C99">
      <w:pPr>
        <w:spacing w:after="0" w:line="276" w:lineRule="auto"/>
        <w:jc w:val="both"/>
        <w:rPr>
          <w:sz w:val="26"/>
          <w:szCs w:val="26"/>
        </w:rPr>
      </w:pPr>
    </w:p>
    <w:p w14:paraId="43E42D8D" w14:textId="68CE2BDC" w:rsidR="00521E6F" w:rsidRPr="00BD2C99" w:rsidRDefault="00521E6F" w:rsidP="00BD2C99">
      <w:pPr>
        <w:spacing w:after="0" w:line="276" w:lineRule="auto"/>
        <w:jc w:val="both"/>
        <w:rPr>
          <w:b/>
          <w:bCs/>
          <w:sz w:val="26"/>
          <w:szCs w:val="26"/>
        </w:rPr>
      </w:pPr>
      <w:r w:rsidRPr="00BD2C99">
        <w:rPr>
          <w:b/>
          <w:bCs/>
          <w:sz w:val="26"/>
          <w:szCs w:val="26"/>
        </w:rPr>
        <w:t>Legal basis for processing</w:t>
      </w:r>
    </w:p>
    <w:p w14:paraId="23B45F87" w14:textId="77777777" w:rsidR="00521E6F" w:rsidRPr="00BD2C99" w:rsidRDefault="00521E6F" w:rsidP="00BD2C99">
      <w:pPr>
        <w:spacing w:after="0" w:line="276" w:lineRule="auto"/>
        <w:jc w:val="both"/>
        <w:rPr>
          <w:sz w:val="26"/>
          <w:szCs w:val="26"/>
        </w:rPr>
      </w:pPr>
      <w:r w:rsidRPr="00BD2C99">
        <w:rPr>
          <w:sz w:val="26"/>
          <w:szCs w:val="26"/>
        </w:rPr>
        <w:t>We will only process your personal data where we have a lawful basis to do so. This may include:</w:t>
      </w:r>
    </w:p>
    <w:p w14:paraId="59C187B2" w14:textId="77777777" w:rsidR="00521E6F" w:rsidRPr="00BD2C99" w:rsidRDefault="00521E6F" w:rsidP="00BD2C99">
      <w:pPr>
        <w:numPr>
          <w:ilvl w:val="0"/>
          <w:numId w:val="6"/>
        </w:numPr>
        <w:spacing w:after="0" w:line="276" w:lineRule="auto"/>
        <w:jc w:val="both"/>
        <w:rPr>
          <w:sz w:val="26"/>
          <w:szCs w:val="26"/>
        </w:rPr>
      </w:pPr>
      <w:r w:rsidRPr="00BD2C99">
        <w:rPr>
          <w:sz w:val="26"/>
          <w:szCs w:val="26"/>
        </w:rPr>
        <w:t>Your consent</w:t>
      </w:r>
    </w:p>
    <w:p w14:paraId="707FA6B5" w14:textId="77777777" w:rsidR="00521E6F" w:rsidRPr="00BD2C99" w:rsidRDefault="00521E6F" w:rsidP="00BD2C99">
      <w:pPr>
        <w:numPr>
          <w:ilvl w:val="0"/>
          <w:numId w:val="6"/>
        </w:numPr>
        <w:spacing w:after="0" w:line="276" w:lineRule="auto"/>
        <w:jc w:val="both"/>
        <w:rPr>
          <w:sz w:val="26"/>
          <w:szCs w:val="26"/>
        </w:rPr>
      </w:pPr>
      <w:r w:rsidRPr="00BD2C99">
        <w:rPr>
          <w:sz w:val="26"/>
          <w:szCs w:val="26"/>
        </w:rPr>
        <w:t>Performance of a contract or service</w:t>
      </w:r>
    </w:p>
    <w:p w14:paraId="6C2B4EEF" w14:textId="77777777" w:rsidR="00521E6F" w:rsidRPr="00BD2C99" w:rsidRDefault="00521E6F" w:rsidP="00BD2C99">
      <w:pPr>
        <w:numPr>
          <w:ilvl w:val="0"/>
          <w:numId w:val="6"/>
        </w:numPr>
        <w:spacing w:after="0" w:line="276" w:lineRule="auto"/>
        <w:jc w:val="both"/>
        <w:rPr>
          <w:sz w:val="26"/>
          <w:szCs w:val="26"/>
        </w:rPr>
      </w:pPr>
      <w:r w:rsidRPr="00BD2C99">
        <w:rPr>
          <w:sz w:val="26"/>
          <w:szCs w:val="26"/>
        </w:rPr>
        <w:t>Legal obligations</w:t>
      </w:r>
    </w:p>
    <w:p w14:paraId="5480174A" w14:textId="77777777" w:rsidR="00521E6F" w:rsidRPr="00BD2C99" w:rsidRDefault="00521E6F" w:rsidP="00BD2C99">
      <w:pPr>
        <w:numPr>
          <w:ilvl w:val="0"/>
          <w:numId w:val="6"/>
        </w:numPr>
        <w:spacing w:after="0" w:line="276" w:lineRule="auto"/>
        <w:jc w:val="both"/>
        <w:rPr>
          <w:sz w:val="26"/>
          <w:szCs w:val="26"/>
        </w:rPr>
      </w:pPr>
      <w:r w:rsidRPr="00BD2C99">
        <w:rPr>
          <w:sz w:val="26"/>
          <w:szCs w:val="26"/>
        </w:rPr>
        <w:t>Legitimate interests, where appropriate</w:t>
      </w:r>
    </w:p>
    <w:p w14:paraId="2530F0FE" w14:textId="77777777" w:rsidR="00521E6F" w:rsidRPr="00BD2C99" w:rsidRDefault="00521E6F" w:rsidP="00BD2C99">
      <w:pPr>
        <w:spacing w:after="0" w:line="276" w:lineRule="auto"/>
        <w:jc w:val="both"/>
        <w:rPr>
          <w:sz w:val="26"/>
          <w:szCs w:val="26"/>
        </w:rPr>
      </w:pPr>
    </w:p>
    <w:p w14:paraId="510A6473" w14:textId="5F539967" w:rsidR="00521E6F" w:rsidRPr="00BD2C99" w:rsidRDefault="00521E6F" w:rsidP="00BD2C99">
      <w:pPr>
        <w:spacing w:after="0" w:line="276" w:lineRule="auto"/>
        <w:jc w:val="both"/>
        <w:rPr>
          <w:sz w:val="26"/>
          <w:szCs w:val="26"/>
        </w:rPr>
      </w:pPr>
      <w:r w:rsidRPr="00BD2C99">
        <w:rPr>
          <w:sz w:val="26"/>
          <w:szCs w:val="26"/>
        </w:rPr>
        <w:t>Where consent is required, it will be clearly obtained, recorded, and can be withdrawn at any time.</w:t>
      </w:r>
    </w:p>
    <w:p w14:paraId="11E797EE" w14:textId="77777777" w:rsidR="00FA6177" w:rsidRPr="00BD2C99" w:rsidRDefault="00FA6177" w:rsidP="00BD2C99">
      <w:pPr>
        <w:spacing w:after="0" w:line="276" w:lineRule="auto"/>
        <w:jc w:val="both"/>
        <w:rPr>
          <w:sz w:val="26"/>
          <w:szCs w:val="26"/>
        </w:rPr>
      </w:pPr>
    </w:p>
    <w:p w14:paraId="539D160C" w14:textId="35914675" w:rsidR="00521E6F" w:rsidRPr="00BD2C99" w:rsidRDefault="00521E6F" w:rsidP="00BD2C99">
      <w:pPr>
        <w:spacing w:after="0" w:line="276" w:lineRule="auto"/>
        <w:jc w:val="both"/>
        <w:rPr>
          <w:b/>
          <w:bCs/>
          <w:sz w:val="26"/>
          <w:szCs w:val="26"/>
        </w:rPr>
      </w:pPr>
      <w:r w:rsidRPr="00BD2C99">
        <w:rPr>
          <w:b/>
          <w:bCs/>
          <w:sz w:val="26"/>
          <w:szCs w:val="26"/>
        </w:rPr>
        <w:t>Sharing your information</w:t>
      </w:r>
    </w:p>
    <w:p w14:paraId="4C63A120" w14:textId="77777777" w:rsidR="00521E6F" w:rsidRPr="00BD2C99" w:rsidRDefault="00521E6F" w:rsidP="00BD2C99">
      <w:pPr>
        <w:spacing w:after="0" w:line="276" w:lineRule="auto"/>
        <w:jc w:val="both"/>
        <w:rPr>
          <w:sz w:val="26"/>
          <w:szCs w:val="26"/>
        </w:rPr>
      </w:pPr>
      <w:r w:rsidRPr="00BD2C99">
        <w:rPr>
          <w:sz w:val="26"/>
          <w:szCs w:val="26"/>
        </w:rPr>
        <w:t>Your personal data will be treated as strictly confidential. We may share your information:</w:t>
      </w:r>
    </w:p>
    <w:p w14:paraId="25292F81" w14:textId="77777777" w:rsidR="00521E6F" w:rsidRPr="00BD2C99" w:rsidRDefault="00521E6F" w:rsidP="00BD2C99">
      <w:pPr>
        <w:numPr>
          <w:ilvl w:val="0"/>
          <w:numId w:val="7"/>
        </w:numPr>
        <w:spacing w:after="0" w:line="276" w:lineRule="auto"/>
        <w:jc w:val="both"/>
        <w:rPr>
          <w:sz w:val="26"/>
          <w:szCs w:val="26"/>
        </w:rPr>
      </w:pPr>
      <w:r w:rsidRPr="00BD2C99">
        <w:rPr>
          <w:sz w:val="26"/>
          <w:szCs w:val="26"/>
        </w:rPr>
        <w:t>Internally, where necessary to deliver services</w:t>
      </w:r>
    </w:p>
    <w:p w14:paraId="38102A67" w14:textId="77777777" w:rsidR="00521E6F" w:rsidRPr="00BD2C99" w:rsidRDefault="00521E6F" w:rsidP="00BD2C99">
      <w:pPr>
        <w:numPr>
          <w:ilvl w:val="0"/>
          <w:numId w:val="7"/>
        </w:numPr>
        <w:spacing w:after="0" w:line="276" w:lineRule="auto"/>
        <w:jc w:val="both"/>
        <w:rPr>
          <w:sz w:val="26"/>
          <w:szCs w:val="26"/>
        </w:rPr>
      </w:pPr>
      <w:r w:rsidRPr="00BD2C99">
        <w:rPr>
          <w:sz w:val="26"/>
          <w:szCs w:val="26"/>
        </w:rPr>
        <w:t>With funders, service providers, partner organisations or agents for administration, reporting or service delivery purposes</w:t>
      </w:r>
    </w:p>
    <w:p w14:paraId="5F377048" w14:textId="77777777" w:rsidR="00521E6F" w:rsidRPr="00BD2C99" w:rsidRDefault="00521E6F" w:rsidP="00BD2C99">
      <w:pPr>
        <w:numPr>
          <w:ilvl w:val="0"/>
          <w:numId w:val="7"/>
        </w:numPr>
        <w:spacing w:after="0" w:line="276" w:lineRule="auto"/>
        <w:jc w:val="both"/>
        <w:rPr>
          <w:sz w:val="26"/>
          <w:szCs w:val="26"/>
        </w:rPr>
      </w:pPr>
      <w:r w:rsidRPr="00BD2C99">
        <w:rPr>
          <w:sz w:val="26"/>
          <w:szCs w:val="26"/>
        </w:rPr>
        <w:t>With third parties where required by law (e.g. regulatory bodies or law enforcement)</w:t>
      </w:r>
    </w:p>
    <w:p w14:paraId="6CDB6334" w14:textId="77777777" w:rsidR="00521E6F" w:rsidRPr="00BD2C99" w:rsidRDefault="00521E6F" w:rsidP="00BD2C99">
      <w:pPr>
        <w:numPr>
          <w:ilvl w:val="0"/>
          <w:numId w:val="7"/>
        </w:numPr>
        <w:spacing w:after="0" w:line="276" w:lineRule="auto"/>
        <w:jc w:val="both"/>
        <w:rPr>
          <w:sz w:val="26"/>
          <w:szCs w:val="26"/>
        </w:rPr>
      </w:pPr>
      <w:r w:rsidRPr="00BD2C99">
        <w:rPr>
          <w:sz w:val="26"/>
          <w:szCs w:val="26"/>
        </w:rPr>
        <w:t>With your consent, where information sharing is appropriate</w:t>
      </w:r>
    </w:p>
    <w:p w14:paraId="64259CC1" w14:textId="77777777" w:rsidR="00521E6F" w:rsidRPr="00BD2C99" w:rsidRDefault="00521E6F" w:rsidP="00BD2C99">
      <w:pPr>
        <w:spacing w:after="0" w:line="276" w:lineRule="auto"/>
        <w:jc w:val="both"/>
        <w:rPr>
          <w:sz w:val="26"/>
          <w:szCs w:val="26"/>
        </w:rPr>
      </w:pPr>
    </w:p>
    <w:p w14:paraId="3779B50E" w14:textId="60BA3F92" w:rsidR="00521E6F" w:rsidRPr="00BD2C99" w:rsidRDefault="00521E6F" w:rsidP="00BD2C99">
      <w:pPr>
        <w:spacing w:after="0" w:line="276" w:lineRule="auto"/>
        <w:jc w:val="both"/>
        <w:rPr>
          <w:sz w:val="26"/>
          <w:szCs w:val="26"/>
        </w:rPr>
      </w:pPr>
      <w:r w:rsidRPr="00BD2C99">
        <w:rPr>
          <w:sz w:val="26"/>
          <w:szCs w:val="26"/>
        </w:rPr>
        <w:t>We ensure that any third parties we work with have appropriate data protection safeguards in place.</w:t>
      </w:r>
    </w:p>
    <w:p w14:paraId="283A5421" w14:textId="77777777" w:rsidR="00521E6F" w:rsidRPr="00BD2C99" w:rsidRDefault="00521E6F" w:rsidP="00BD2C99">
      <w:pPr>
        <w:spacing w:after="0" w:line="276" w:lineRule="auto"/>
        <w:jc w:val="both"/>
        <w:rPr>
          <w:sz w:val="26"/>
          <w:szCs w:val="26"/>
        </w:rPr>
      </w:pPr>
    </w:p>
    <w:p w14:paraId="1CC8909E" w14:textId="02704601" w:rsidR="00521E6F" w:rsidRPr="00BD2C99" w:rsidRDefault="00521E6F" w:rsidP="00BD2C99">
      <w:pPr>
        <w:spacing w:after="0" w:line="276" w:lineRule="auto"/>
        <w:jc w:val="both"/>
        <w:rPr>
          <w:b/>
          <w:bCs/>
          <w:sz w:val="26"/>
          <w:szCs w:val="26"/>
        </w:rPr>
      </w:pPr>
      <w:r w:rsidRPr="00BD2C99">
        <w:rPr>
          <w:b/>
          <w:bCs/>
          <w:sz w:val="26"/>
          <w:szCs w:val="26"/>
        </w:rPr>
        <w:t>Cookies and website analytics</w:t>
      </w:r>
    </w:p>
    <w:p w14:paraId="5560ACAD" w14:textId="77777777" w:rsidR="00521E6F" w:rsidRPr="00BD2C99" w:rsidRDefault="00521E6F" w:rsidP="00BD2C99">
      <w:pPr>
        <w:spacing w:after="0" w:line="276" w:lineRule="auto"/>
        <w:jc w:val="both"/>
        <w:rPr>
          <w:sz w:val="26"/>
          <w:szCs w:val="26"/>
        </w:rPr>
      </w:pPr>
      <w:r w:rsidRPr="00BD2C99">
        <w:rPr>
          <w:sz w:val="26"/>
          <w:szCs w:val="26"/>
        </w:rPr>
        <w:t>Our websites use cookies to improve user experience and monitor performance.</w:t>
      </w:r>
    </w:p>
    <w:p w14:paraId="78CD5A49" w14:textId="77777777" w:rsidR="00521E6F" w:rsidRPr="00BD2C99" w:rsidRDefault="00521E6F" w:rsidP="00BD2C99">
      <w:pPr>
        <w:numPr>
          <w:ilvl w:val="0"/>
          <w:numId w:val="8"/>
        </w:numPr>
        <w:spacing w:after="0" w:line="276" w:lineRule="auto"/>
        <w:jc w:val="both"/>
        <w:rPr>
          <w:sz w:val="26"/>
          <w:szCs w:val="26"/>
        </w:rPr>
      </w:pPr>
      <w:r w:rsidRPr="00BD2C99">
        <w:rPr>
          <w:sz w:val="26"/>
          <w:szCs w:val="26"/>
        </w:rPr>
        <w:t>Cookies collect information anonymously, such as visitor numbers and site usage</w:t>
      </w:r>
    </w:p>
    <w:p w14:paraId="790DA2DE" w14:textId="56898407" w:rsidR="00521E6F" w:rsidRPr="00BD2C99" w:rsidRDefault="00521E6F" w:rsidP="5E0322B7">
      <w:pPr>
        <w:numPr>
          <w:ilvl w:val="0"/>
          <w:numId w:val="8"/>
        </w:numPr>
        <w:spacing w:after="0" w:line="276" w:lineRule="auto"/>
        <w:jc w:val="both"/>
        <w:rPr>
          <w:rFonts w:eastAsiaTheme="minorEastAsia"/>
          <w:sz w:val="26"/>
          <w:szCs w:val="26"/>
        </w:rPr>
      </w:pPr>
      <w:r w:rsidRPr="5E0322B7">
        <w:rPr>
          <w:sz w:val="26"/>
          <w:szCs w:val="26"/>
        </w:rPr>
        <w:t xml:space="preserve">Analytics tools (e.g. </w:t>
      </w:r>
      <w:r w:rsidR="75A0FA9A" w:rsidRPr="5E0322B7">
        <w:rPr>
          <w:sz w:val="26"/>
          <w:szCs w:val="26"/>
        </w:rPr>
        <w:t>those used by our website provider WIX</w:t>
      </w:r>
      <w:r w:rsidRPr="5E0322B7">
        <w:rPr>
          <w:sz w:val="26"/>
          <w:szCs w:val="26"/>
        </w:rPr>
        <w:t>) help us understand how visitors use our website</w:t>
      </w:r>
      <w:r w:rsidR="075A5EC7" w:rsidRPr="5E0322B7">
        <w:rPr>
          <w:sz w:val="26"/>
          <w:szCs w:val="26"/>
        </w:rPr>
        <w:t>.</w:t>
      </w:r>
      <w:r w:rsidR="1D1A17DC" w:rsidRPr="5E0322B7">
        <w:rPr>
          <w:rFonts w:eastAsiaTheme="minorEastAsia"/>
          <w:sz w:val="26"/>
          <w:szCs w:val="26"/>
        </w:rPr>
        <w:t xml:space="preserve"> You can view </w:t>
      </w:r>
      <w:r w:rsidR="51E1543F" w:rsidRPr="5E0322B7">
        <w:rPr>
          <w:rFonts w:eastAsiaTheme="minorEastAsia"/>
          <w:sz w:val="26"/>
          <w:szCs w:val="26"/>
        </w:rPr>
        <w:t>WIXs</w:t>
      </w:r>
      <w:r w:rsidR="1D1A17DC" w:rsidRPr="5E0322B7">
        <w:rPr>
          <w:rFonts w:eastAsiaTheme="minorEastAsia"/>
          <w:sz w:val="26"/>
          <w:szCs w:val="26"/>
        </w:rPr>
        <w:t xml:space="preserve"> privacy polic</w:t>
      </w:r>
      <w:r w:rsidR="3AC905F0" w:rsidRPr="5E0322B7">
        <w:rPr>
          <w:rFonts w:eastAsiaTheme="minorEastAsia"/>
          <w:sz w:val="26"/>
          <w:szCs w:val="26"/>
        </w:rPr>
        <w:t xml:space="preserve">y </w:t>
      </w:r>
      <w:hyperlink r:id="rId10">
        <w:r w:rsidR="3AC905F0" w:rsidRPr="5E0322B7">
          <w:rPr>
            <w:rStyle w:val="Hyperlink"/>
            <w:sz w:val="26"/>
            <w:szCs w:val="26"/>
          </w:rPr>
          <w:t>here</w:t>
        </w:r>
      </w:hyperlink>
    </w:p>
    <w:p w14:paraId="1B2E24B3" w14:textId="77777777" w:rsidR="00521E6F" w:rsidRPr="00BD2C99" w:rsidRDefault="00521E6F" w:rsidP="00BD2C99">
      <w:pPr>
        <w:numPr>
          <w:ilvl w:val="0"/>
          <w:numId w:val="8"/>
        </w:numPr>
        <w:spacing w:after="0" w:line="276" w:lineRule="auto"/>
        <w:jc w:val="both"/>
        <w:rPr>
          <w:sz w:val="26"/>
          <w:szCs w:val="26"/>
        </w:rPr>
      </w:pPr>
      <w:r w:rsidRPr="00BD2C99">
        <w:rPr>
          <w:sz w:val="26"/>
          <w:szCs w:val="26"/>
        </w:rPr>
        <w:t>We do not use cookies to collect personally identifiable information</w:t>
      </w:r>
    </w:p>
    <w:p w14:paraId="76AB6B2C" w14:textId="77777777" w:rsidR="00521E6F" w:rsidRPr="00BD2C99" w:rsidRDefault="00521E6F" w:rsidP="00BD2C99">
      <w:pPr>
        <w:spacing w:after="0" w:line="276" w:lineRule="auto"/>
        <w:jc w:val="both"/>
        <w:rPr>
          <w:sz w:val="26"/>
          <w:szCs w:val="26"/>
        </w:rPr>
      </w:pPr>
    </w:p>
    <w:p w14:paraId="544298DB" w14:textId="11FB745A" w:rsidR="00521E6F" w:rsidRPr="00BD2C99" w:rsidRDefault="00521E6F" w:rsidP="00BD2C99">
      <w:pPr>
        <w:spacing w:after="0" w:line="276" w:lineRule="auto"/>
        <w:jc w:val="both"/>
        <w:rPr>
          <w:sz w:val="26"/>
          <w:szCs w:val="26"/>
        </w:rPr>
      </w:pPr>
      <w:r w:rsidRPr="00BD2C99">
        <w:rPr>
          <w:sz w:val="26"/>
          <w:szCs w:val="26"/>
        </w:rPr>
        <w:t>You can control or disable cookies through your browser settings. Please note that restricting cookies may affect website functionality.</w:t>
      </w:r>
    </w:p>
    <w:p w14:paraId="66C31BED" w14:textId="77777777" w:rsidR="00521E6F" w:rsidRPr="00BD2C99" w:rsidRDefault="00521E6F" w:rsidP="00BD2C99">
      <w:pPr>
        <w:spacing w:after="0" w:line="276" w:lineRule="auto"/>
        <w:jc w:val="both"/>
        <w:rPr>
          <w:sz w:val="26"/>
          <w:szCs w:val="26"/>
        </w:rPr>
      </w:pPr>
    </w:p>
    <w:p w14:paraId="0E75C153" w14:textId="77777777" w:rsidR="000C64F3" w:rsidRDefault="000C64F3" w:rsidP="00BD2C99">
      <w:pPr>
        <w:spacing w:after="0" w:line="276" w:lineRule="auto"/>
        <w:jc w:val="both"/>
        <w:rPr>
          <w:sz w:val="26"/>
          <w:szCs w:val="26"/>
        </w:rPr>
      </w:pPr>
    </w:p>
    <w:p w14:paraId="76730BA6" w14:textId="77777777" w:rsidR="000C64F3" w:rsidRDefault="000C64F3" w:rsidP="00BD2C99">
      <w:pPr>
        <w:spacing w:after="0" w:line="276" w:lineRule="auto"/>
        <w:jc w:val="both"/>
        <w:rPr>
          <w:sz w:val="26"/>
          <w:szCs w:val="26"/>
        </w:rPr>
      </w:pPr>
    </w:p>
    <w:p w14:paraId="3798DDCF" w14:textId="77777777" w:rsidR="000C64F3" w:rsidRDefault="000C64F3" w:rsidP="00BD2C99">
      <w:pPr>
        <w:spacing w:after="0" w:line="276" w:lineRule="auto"/>
        <w:jc w:val="both"/>
        <w:rPr>
          <w:sz w:val="26"/>
          <w:szCs w:val="26"/>
        </w:rPr>
      </w:pPr>
    </w:p>
    <w:p w14:paraId="313930D5" w14:textId="77777777" w:rsidR="006E5439" w:rsidRDefault="006E5439" w:rsidP="00BD2C99">
      <w:pPr>
        <w:spacing w:after="0" w:line="276" w:lineRule="auto"/>
        <w:jc w:val="both"/>
        <w:rPr>
          <w:sz w:val="26"/>
          <w:szCs w:val="26"/>
        </w:rPr>
      </w:pPr>
    </w:p>
    <w:p w14:paraId="19EEDB62" w14:textId="3B11B428" w:rsidR="00521E6F" w:rsidRPr="00BD2C99" w:rsidRDefault="00521E6F" w:rsidP="00BD2C99">
      <w:pPr>
        <w:spacing w:after="0" w:line="276" w:lineRule="auto"/>
        <w:jc w:val="both"/>
        <w:rPr>
          <w:sz w:val="26"/>
          <w:szCs w:val="26"/>
        </w:rPr>
      </w:pPr>
      <w:r w:rsidRPr="00BD2C99">
        <w:rPr>
          <w:sz w:val="26"/>
          <w:szCs w:val="26"/>
        </w:rPr>
        <w:t>Third-party services (e.g. social media platforms like Facebook or Twitter) may also set cookies when content is embedded. These are controlled by the respective providers, and you should review their privacy policies.</w:t>
      </w:r>
    </w:p>
    <w:p w14:paraId="0DBA6ACC" w14:textId="77777777" w:rsidR="00521E6F" w:rsidRPr="00BD2C99" w:rsidRDefault="00521E6F" w:rsidP="00BD2C99">
      <w:pPr>
        <w:spacing w:after="0" w:line="276" w:lineRule="auto"/>
        <w:jc w:val="both"/>
        <w:rPr>
          <w:sz w:val="26"/>
          <w:szCs w:val="26"/>
        </w:rPr>
      </w:pPr>
    </w:p>
    <w:p w14:paraId="7B62FF90" w14:textId="77777777" w:rsidR="00521E6F" w:rsidRPr="00BD2C99" w:rsidRDefault="00521E6F" w:rsidP="00BD2C99">
      <w:pPr>
        <w:spacing w:after="0" w:line="276" w:lineRule="auto"/>
        <w:jc w:val="both"/>
        <w:rPr>
          <w:sz w:val="26"/>
          <w:szCs w:val="26"/>
        </w:rPr>
      </w:pPr>
      <w:r w:rsidRPr="00BD2C99">
        <w:rPr>
          <w:sz w:val="26"/>
          <w:szCs w:val="26"/>
        </w:rPr>
        <w:t xml:space="preserve">For more information about cookies, visit </w:t>
      </w:r>
      <w:hyperlink r:id="rId11" w:history="1">
        <w:r w:rsidRPr="00BD2C99">
          <w:rPr>
            <w:rStyle w:val="Hyperlink"/>
            <w:sz w:val="26"/>
            <w:szCs w:val="26"/>
          </w:rPr>
          <w:t>www.allaboutcookies.org</w:t>
        </w:r>
      </w:hyperlink>
      <w:r w:rsidRPr="00BD2C99">
        <w:rPr>
          <w:sz w:val="26"/>
          <w:szCs w:val="26"/>
        </w:rPr>
        <w:t>.</w:t>
      </w:r>
    </w:p>
    <w:p w14:paraId="62514754" w14:textId="77777777" w:rsidR="00521E6F" w:rsidRPr="00BD2C99" w:rsidRDefault="00521E6F" w:rsidP="00BD2C99">
      <w:pPr>
        <w:spacing w:after="0" w:line="276" w:lineRule="auto"/>
        <w:jc w:val="both"/>
        <w:rPr>
          <w:sz w:val="26"/>
          <w:szCs w:val="26"/>
        </w:rPr>
      </w:pPr>
    </w:p>
    <w:p w14:paraId="4DABD70C" w14:textId="439FBE38" w:rsidR="00521E6F" w:rsidRPr="00BD2C99" w:rsidRDefault="00521E6F" w:rsidP="00BD2C99">
      <w:pPr>
        <w:spacing w:after="0" w:line="276" w:lineRule="auto"/>
        <w:jc w:val="both"/>
        <w:rPr>
          <w:b/>
          <w:bCs/>
          <w:sz w:val="26"/>
          <w:szCs w:val="26"/>
        </w:rPr>
      </w:pPr>
      <w:r w:rsidRPr="00BD2C99">
        <w:rPr>
          <w:b/>
          <w:bCs/>
          <w:sz w:val="26"/>
          <w:szCs w:val="26"/>
        </w:rPr>
        <w:t>Data storage and security</w:t>
      </w:r>
    </w:p>
    <w:p w14:paraId="5465BA3B" w14:textId="77777777" w:rsidR="00521E6F" w:rsidRPr="00BD2C99" w:rsidRDefault="00521E6F" w:rsidP="00BD2C99">
      <w:pPr>
        <w:spacing w:after="0" w:line="276" w:lineRule="auto"/>
        <w:jc w:val="both"/>
        <w:rPr>
          <w:sz w:val="26"/>
          <w:szCs w:val="26"/>
        </w:rPr>
      </w:pPr>
      <w:r w:rsidRPr="00BD2C99">
        <w:rPr>
          <w:sz w:val="26"/>
          <w:szCs w:val="26"/>
        </w:rPr>
        <w:t>We take appropriate technical and organisational measures to protect your personal data. This includes:</w:t>
      </w:r>
    </w:p>
    <w:p w14:paraId="5DA63F3A" w14:textId="77777777" w:rsidR="00521E6F" w:rsidRPr="00BD2C99" w:rsidRDefault="00521E6F" w:rsidP="00BD2C99">
      <w:pPr>
        <w:numPr>
          <w:ilvl w:val="0"/>
          <w:numId w:val="9"/>
        </w:numPr>
        <w:spacing w:after="0" w:line="276" w:lineRule="auto"/>
        <w:jc w:val="both"/>
        <w:rPr>
          <w:sz w:val="26"/>
          <w:szCs w:val="26"/>
        </w:rPr>
      </w:pPr>
      <w:r w:rsidRPr="00BD2C99">
        <w:rPr>
          <w:sz w:val="26"/>
          <w:szCs w:val="26"/>
        </w:rPr>
        <w:t>Secure storage systems and restricted access</w:t>
      </w:r>
    </w:p>
    <w:p w14:paraId="4DD46D16" w14:textId="77777777" w:rsidR="00521E6F" w:rsidRPr="00BD2C99" w:rsidRDefault="00521E6F" w:rsidP="00BD2C99">
      <w:pPr>
        <w:numPr>
          <w:ilvl w:val="0"/>
          <w:numId w:val="9"/>
        </w:numPr>
        <w:spacing w:after="0" w:line="276" w:lineRule="auto"/>
        <w:jc w:val="both"/>
        <w:rPr>
          <w:sz w:val="26"/>
          <w:szCs w:val="26"/>
        </w:rPr>
      </w:pPr>
      <w:r w:rsidRPr="00BD2C99">
        <w:rPr>
          <w:sz w:val="26"/>
          <w:szCs w:val="26"/>
        </w:rPr>
        <w:t>Use of secure servers and offsite backups compliant with UK law</w:t>
      </w:r>
    </w:p>
    <w:p w14:paraId="6969B6BD" w14:textId="77777777" w:rsidR="00521E6F" w:rsidRPr="00BD2C99" w:rsidRDefault="00521E6F" w:rsidP="00BD2C99">
      <w:pPr>
        <w:numPr>
          <w:ilvl w:val="0"/>
          <w:numId w:val="9"/>
        </w:numPr>
        <w:spacing w:after="0" w:line="276" w:lineRule="auto"/>
        <w:jc w:val="both"/>
        <w:rPr>
          <w:sz w:val="26"/>
          <w:szCs w:val="26"/>
        </w:rPr>
      </w:pPr>
      <w:r w:rsidRPr="00BD2C99">
        <w:rPr>
          <w:sz w:val="26"/>
          <w:szCs w:val="26"/>
        </w:rPr>
        <w:t>Use of case management systems (e.g. Advice Pro) and evaluation tools (e.g. CORE) with appropriate data protection safeguards</w:t>
      </w:r>
    </w:p>
    <w:p w14:paraId="17945105" w14:textId="77777777" w:rsidR="00521E6F" w:rsidRPr="00BD2C99" w:rsidRDefault="00521E6F" w:rsidP="00BD2C99">
      <w:pPr>
        <w:numPr>
          <w:ilvl w:val="0"/>
          <w:numId w:val="9"/>
        </w:numPr>
        <w:spacing w:after="0" w:line="276" w:lineRule="auto"/>
        <w:jc w:val="both"/>
        <w:rPr>
          <w:sz w:val="26"/>
          <w:szCs w:val="26"/>
        </w:rPr>
      </w:pPr>
      <w:r w:rsidRPr="00BD2C99">
        <w:rPr>
          <w:sz w:val="26"/>
          <w:szCs w:val="26"/>
        </w:rPr>
        <w:t>Use of anonymised or coded data where possible</w:t>
      </w:r>
    </w:p>
    <w:p w14:paraId="71046A70" w14:textId="77777777" w:rsidR="006C7F36" w:rsidRPr="00BD2C99" w:rsidRDefault="006C7F36" w:rsidP="00BD2C99">
      <w:pPr>
        <w:spacing w:after="0" w:line="276" w:lineRule="auto"/>
        <w:ind w:left="720"/>
        <w:jc w:val="both"/>
        <w:rPr>
          <w:sz w:val="26"/>
          <w:szCs w:val="26"/>
        </w:rPr>
      </w:pPr>
    </w:p>
    <w:p w14:paraId="63B187DC" w14:textId="77777777" w:rsidR="00521E6F" w:rsidRPr="00BD2C99" w:rsidRDefault="00521E6F" w:rsidP="00BD2C99">
      <w:pPr>
        <w:spacing w:after="0" w:line="276" w:lineRule="auto"/>
        <w:jc w:val="both"/>
        <w:rPr>
          <w:b/>
          <w:bCs/>
          <w:sz w:val="26"/>
          <w:szCs w:val="26"/>
        </w:rPr>
      </w:pPr>
      <w:r w:rsidRPr="00BD2C99">
        <w:rPr>
          <w:b/>
          <w:bCs/>
          <w:sz w:val="26"/>
          <w:szCs w:val="26"/>
        </w:rPr>
        <w:t>How long we keep your information</w:t>
      </w:r>
    </w:p>
    <w:p w14:paraId="2CB5F1BE" w14:textId="77777777" w:rsidR="00521E6F" w:rsidRPr="00BD2C99" w:rsidRDefault="00521E6F" w:rsidP="00BD2C99">
      <w:pPr>
        <w:spacing w:after="0" w:line="276" w:lineRule="auto"/>
        <w:jc w:val="both"/>
        <w:rPr>
          <w:sz w:val="26"/>
          <w:szCs w:val="26"/>
        </w:rPr>
      </w:pPr>
      <w:r w:rsidRPr="00BD2C99">
        <w:rPr>
          <w:sz w:val="26"/>
          <w:szCs w:val="26"/>
        </w:rPr>
        <w:t>We retain personal data only for as long as necessary for the purposes for which it was collected, in line with our retention policies.</w:t>
      </w:r>
    </w:p>
    <w:p w14:paraId="5B07D24D" w14:textId="77777777" w:rsidR="00521E6F" w:rsidRPr="00BD2C99" w:rsidRDefault="00521E6F" w:rsidP="00BD2C99">
      <w:pPr>
        <w:spacing w:after="0" w:line="276" w:lineRule="auto"/>
        <w:jc w:val="both"/>
        <w:rPr>
          <w:sz w:val="26"/>
          <w:szCs w:val="26"/>
        </w:rPr>
      </w:pPr>
      <w:r w:rsidRPr="00BD2C99">
        <w:rPr>
          <w:sz w:val="26"/>
          <w:szCs w:val="26"/>
        </w:rPr>
        <w:t>Examples include:</w:t>
      </w:r>
    </w:p>
    <w:p w14:paraId="561BAA5D" w14:textId="77777777" w:rsidR="00521E6F" w:rsidRPr="00BD2C99" w:rsidRDefault="00521E6F" w:rsidP="00BD2C99">
      <w:pPr>
        <w:numPr>
          <w:ilvl w:val="0"/>
          <w:numId w:val="10"/>
        </w:numPr>
        <w:spacing w:after="0" w:line="276" w:lineRule="auto"/>
        <w:jc w:val="both"/>
        <w:rPr>
          <w:sz w:val="26"/>
          <w:szCs w:val="26"/>
        </w:rPr>
      </w:pPr>
      <w:r w:rsidRPr="00BD2C99">
        <w:rPr>
          <w:sz w:val="26"/>
          <w:szCs w:val="26"/>
        </w:rPr>
        <w:t>Enquiry data retained only as long as needed to respond</w:t>
      </w:r>
    </w:p>
    <w:p w14:paraId="7E639C2E" w14:textId="77777777" w:rsidR="00521E6F" w:rsidRPr="00BD2C99" w:rsidRDefault="00521E6F" w:rsidP="00BD2C99">
      <w:pPr>
        <w:numPr>
          <w:ilvl w:val="0"/>
          <w:numId w:val="10"/>
        </w:numPr>
        <w:spacing w:after="0" w:line="276" w:lineRule="auto"/>
        <w:jc w:val="both"/>
        <w:rPr>
          <w:sz w:val="26"/>
          <w:szCs w:val="26"/>
        </w:rPr>
      </w:pPr>
      <w:r w:rsidRPr="00BD2C99">
        <w:rPr>
          <w:sz w:val="26"/>
          <w:szCs w:val="26"/>
        </w:rPr>
        <w:t>Recruitment data retained for up to 12 months for unsuccessful applicants</w:t>
      </w:r>
    </w:p>
    <w:p w14:paraId="4E6B8E37" w14:textId="77777777" w:rsidR="00521E6F" w:rsidRPr="00BD2C99" w:rsidRDefault="00521E6F" w:rsidP="00BD2C99">
      <w:pPr>
        <w:numPr>
          <w:ilvl w:val="0"/>
          <w:numId w:val="10"/>
        </w:numPr>
        <w:spacing w:after="0" w:line="276" w:lineRule="auto"/>
        <w:jc w:val="both"/>
        <w:rPr>
          <w:sz w:val="26"/>
          <w:szCs w:val="26"/>
        </w:rPr>
      </w:pPr>
      <w:r w:rsidRPr="00BD2C99">
        <w:rPr>
          <w:sz w:val="26"/>
          <w:szCs w:val="26"/>
        </w:rPr>
        <w:t>Employee and volunteer records retained in line with organisational policies</w:t>
      </w:r>
    </w:p>
    <w:p w14:paraId="3AC68B2F" w14:textId="77777777" w:rsidR="00E47B56" w:rsidRPr="00BD2C99" w:rsidRDefault="00E47B56" w:rsidP="00BD2C99">
      <w:pPr>
        <w:spacing w:after="0" w:line="276" w:lineRule="auto"/>
        <w:jc w:val="both"/>
        <w:rPr>
          <w:sz w:val="26"/>
          <w:szCs w:val="26"/>
        </w:rPr>
      </w:pPr>
    </w:p>
    <w:p w14:paraId="00F81269" w14:textId="632A4B50" w:rsidR="00521E6F" w:rsidRPr="00BD2C99" w:rsidRDefault="00521E6F" w:rsidP="00BD2C99">
      <w:pPr>
        <w:spacing w:after="0" w:line="276" w:lineRule="auto"/>
        <w:jc w:val="both"/>
        <w:rPr>
          <w:b/>
          <w:bCs/>
          <w:sz w:val="26"/>
          <w:szCs w:val="26"/>
        </w:rPr>
      </w:pPr>
      <w:r w:rsidRPr="00BD2C99">
        <w:rPr>
          <w:b/>
          <w:bCs/>
          <w:sz w:val="26"/>
          <w:szCs w:val="26"/>
        </w:rPr>
        <w:t>Your rights</w:t>
      </w:r>
    </w:p>
    <w:p w14:paraId="47E702C3" w14:textId="77777777" w:rsidR="00521E6F" w:rsidRPr="00BD2C99" w:rsidRDefault="00521E6F" w:rsidP="00BD2C99">
      <w:pPr>
        <w:spacing w:after="0" w:line="276" w:lineRule="auto"/>
        <w:jc w:val="both"/>
        <w:rPr>
          <w:sz w:val="26"/>
          <w:szCs w:val="26"/>
        </w:rPr>
      </w:pPr>
      <w:r w:rsidRPr="00BD2C99">
        <w:rPr>
          <w:sz w:val="26"/>
          <w:szCs w:val="26"/>
        </w:rPr>
        <w:t>You have the right to:</w:t>
      </w:r>
    </w:p>
    <w:p w14:paraId="0461CAA9" w14:textId="77777777" w:rsidR="00521E6F" w:rsidRPr="00BD2C99" w:rsidRDefault="00521E6F" w:rsidP="00BD2C99">
      <w:pPr>
        <w:numPr>
          <w:ilvl w:val="0"/>
          <w:numId w:val="11"/>
        </w:numPr>
        <w:spacing w:after="0" w:line="276" w:lineRule="auto"/>
        <w:jc w:val="both"/>
        <w:rPr>
          <w:sz w:val="26"/>
          <w:szCs w:val="26"/>
        </w:rPr>
      </w:pPr>
      <w:r w:rsidRPr="00BD2C99">
        <w:rPr>
          <w:sz w:val="26"/>
          <w:szCs w:val="26"/>
        </w:rPr>
        <w:t>Access the personal data we hold about you</w:t>
      </w:r>
    </w:p>
    <w:p w14:paraId="36A86FD7" w14:textId="77777777" w:rsidR="00521E6F" w:rsidRPr="00BD2C99" w:rsidRDefault="00521E6F" w:rsidP="00BD2C99">
      <w:pPr>
        <w:numPr>
          <w:ilvl w:val="0"/>
          <w:numId w:val="11"/>
        </w:numPr>
        <w:spacing w:after="0" w:line="276" w:lineRule="auto"/>
        <w:jc w:val="both"/>
        <w:rPr>
          <w:sz w:val="26"/>
          <w:szCs w:val="26"/>
        </w:rPr>
      </w:pPr>
      <w:r w:rsidRPr="00BD2C99">
        <w:rPr>
          <w:sz w:val="26"/>
          <w:szCs w:val="26"/>
        </w:rPr>
        <w:t>Request correction of inaccurate or incomplete data</w:t>
      </w:r>
    </w:p>
    <w:p w14:paraId="76D758A7" w14:textId="77777777" w:rsidR="00521E6F" w:rsidRPr="00BD2C99" w:rsidRDefault="00521E6F" w:rsidP="00BD2C99">
      <w:pPr>
        <w:numPr>
          <w:ilvl w:val="0"/>
          <w:numId w:val="11"/>
        </w:numPr>
        <w:spacing w:after="0" w:line="276" w:lineRule="auto"/>
        <w:jc w:val="both"/>
        <w:rPr>
          <w:sz w:val="26"/>
          <w:szCs w:val="26"/>
        </w:rPr>
      </w:pPr>
      <w:r w:rsidRPr="00BD2C99">
        <w:rPr>
          <w:sz w:val="26"/>
          <w:szCs w:val="26"/>
        </w:rPr>
        <w:t>Request restriction of processing in certain circumstances</w:t>
      </w:r>
    </w:p>
    <w:p w14:paraId="3E70FECC" w14:textId="77777777" w:rsidR="00521E6F" w:rsidRPr="00BD2C99" w:rsidRDefault="00521E6F" w:rsidP="00BD2C99">
      <w:pPr>
        <w:numPr>
          <w:ilvl w:val="0"/>
          <w:numId w:val="11"/>
        </w:numPr>
        <w:spacing w:after="0" w:line="276" w:lineRule="auto"/>
        <w:jc w:val="both"/>
        <w:rPr>
          <w:sz w:val="26"/>
          <w:szCs w:val="26"/>
        </w:rPr>
      </w:pPr>
      <w:r w:rsidRPr="00BD2C99">
        <w:rPr>
          <w:sz w:val="26"/>
          <w:szCs w:val="26"/>
        </w:rPr>
        <w:t>Request deletion of your data where appropriate</w:t>
      </w:r>
    </w:p>
    <w:p w14:paraId="0FEBA2F7" w14:textId="77777777" w:rsidR="00521E6F" w:rsidRPr="00BD2C99" w:rsidRDefault="00521E6F" w:rsidP="00BD2C99">
      <w:pPr>
        <w:numPr>
          <w:ilvl w:val="0"/>
          <w:numId w:val="11"/>
        </w:numPr>
        <w:spacing w:after="0" w:line="276" w:lineRule="auto"/>
        <w:jc w:val="both"/>
        <w:rPr>
          <w:sz w:val="26"/>
          <w:szCs w:val="26"/>
        </w:rPr>
      </w:pPr>
      <w:r w:rsidRPr="00BD2C99">
        <w:rPr>
          <w:sz w:val="26"/>
          <w:szCs w:val="26"/>
        </w:rPr>
        <w:t>Withdraw consent at any time (where consent is relied upon)</w:t>
      </w:r>
    </w:p>
    <w:p w14:paraId="5DD7A2D0" w14:textId="77777777" w:rsidR="00521E6F" w:rsidRPr="00BD2C99" w:rsidRDefault="00521E6F" w:rsidP="00BD2C99">
      <w:pPr>
        <w:numPr>
          <w:ilvl w:val="0"/>
          <w:numId w:val="11"/>
        </w:numPr>
        <w:spacing w:after="0" w:line="276" w:lineRule="auto"/>
        <w:jc w:val="both"/>
        <w:rPr>
          <w:sz w:val="26"/>
          <w:szCs w:val="26"/>
        </w:rPr>
      </w:pPr>
      <w:r w:rsidRPr="00BD2C99">
        <w:rPr>
          <w:sz w:val="26"/>
          <w:szCs w:val="26"/>
        </w:rPr>
        <w:t>Request a copy of your data in a portable format</w:t>
      </w:r>
    </w:p>
    <w:p w14:paraId="348DF189" w14:textId="77777777" w:rsidR="00521E6F" w:rsidRPr="00BD2C99" w:rsidRDefault="00521E6F" w:rsidP="00BD2C99">
      <w:pPr>
        <w:numPr>
          <w:ilvl w:val="0"/>
          <w:numId w:val="11"/>
        </w:numPr>
        <w:spacing w:after="0" w:line="276" w:lineRule="auto"/>
        <w:jc w:val="both"/>
        <w:rPr>
          <w:sz w:val="26"/>
          <w:szCs w:val="26"/>
        </w:rPr>
      </w:pPr>
      <w:r w:rsidRPr="00BD2C99">
        <w:rPr>
          <w:sz w:val="26"/>
          <w:szCs w:val="26"/>
        </w:rPr>
        <w:t>Request transfer of your data to another organisation, where possible</w:t>
      </w:r>
    </w:p>
    <w:p w14:paraId="32DF3791" w14:textId="77777777" w:rsidR="00521E6F" w:rsidRDefault="00521E6F" w:rsidP="00BD2C99">
      <w:pPr>
        <w:spacing w:after="0" w:line="276" w:lineRule="auto"/>
        <w:jc w:val="both"/>
        <w:rPr>
          <w:sz w:val="26"/>
          <w:szCs w:val="26"/>
        </w:rPr>
      </w:pPr>
    </w:p>
    <w:p w14:paraId="4CDC634D" w14:textId="77777777" w:rsidR="006E5439" w:rsidRDefault="006E5439" w:rsidP="00BD2C99">
      <w:pPr>
        <w:spacing w:after="0" w:line="276" w:lineRule="auto"/>
        <w:jc w:val="both"/>
        <w:rPr>
          <w:sz w:val="26"/>
          <w:szCs w:val="26"/>
        </w:rPr>
      </w:pPr>
    </w:p>
    <w:p w14:paraId="3ACB61F0" w14:textId="77777777" w:rsidR="006E5439" w:rsidRDefault="006E5439" w:rsidP="00BD2C99">
      <w:pPr>
        <w:spacing w:after="0" w:line="276" w:lineRule="auto"/>
        <w:jc w:val="both"/>
        <w:rPr>
          <w:sz w:val="26"/>
          <w:szCs w:val="26"/>
        </w:rPr>
      </w:pPr>
    </w:p>
    <w:p w14:paraId="3608D2A3" w14:textId="77777777" w:rsidR="006E5439" w:rsidRPr="00BD2C99" w:rsidRDefault="006E5439" w:rsidP="00BD2C99">
      <w:pPr>
        <w:spacing w:after="0" w:line="276" w:lineRule="auto"/>
        <w:jc w:val="both"/>
        <w:rPr>
          <w:sz w:val="26"/>
          <w:szCs w:val="26"/>
        </w:rPr>
      </w:pPr>
    </w:p>
    <w:p w14:paraId="4477E4CB" w14:textId="304A7109" w:rsidR="00521E6F" w:rsidRPr="00BD2C99" w:rsidRDefault="00521E6F" w:rsidP="00BD2C99">
      <w:pPr>
        <w:spacing w:after="0" w:line="276" w:lineRule="auto"/>
        <w:jc w:val="both"/>
        <w:rPr>
          <w:sz w:val="26"/>
          <w:szCs w:val="26"/>
        </w:rPr>
      </w:pPr>
      <w:r w:rsidRPr="00BD2C99">
        <w:rPr>
          <w:sz w:val="26"/>
          <w:szCs w:val="26"/>
        </w:rPr>
        <w:t>You may also request details about:</w:t>
      </w:r>
    </w:p>
    <w:p w14:paraId="46911949" w14:textId="77777777" w:rsidR="00521E6F" w:rsidRPr="00BD2C99" w:rsidRDefault="00521E6F" w:rsidP="00BD2C99">
      <w:pPr>
        <w:numPr>
          <w:ilvl w:val="0"/>
          <w:numId w:val="12"/>
        </w:numPr>
        <w:spacing w:after="0" w:line="276" w:lineRule="auto"/>
        <w:jc w:val="both"/>
        <w:rPr>
          <w:sz w:val="26"/>
          <w:szCs w:val="26"/>
        </w:rPr>
      </w:pPr>
      <w:r w:rsidRPr="00BD2C99">
        <w:rPr>
          <w:sz w:val="26"/>
          <w:szCs w:val="26"/>
        </w:rPr>
        <w:t>What data we hold</w:t>
      </w:r>
    </w:p>
    <w:p w14:paraId="4783E1AE" w14:textId="77777777" w:rsidR="00521E6F" w:rsidRPr="00BD2C99" w:rsidRDefault="00521E6F" w:rsidP="00BD2C99">
      <w:pPr>
        <w:numPr>
          <w:ilvl w:val="0"/>
          <w:numId w:val="12"/>
        </w:numPr>
        <w:spacing w:after="0" w:line="276" w:lineRule="auto"/>
        <w:jc w:val="both"/>
        <w:rPr>
          <w:sz w:val="26"/>
          <w:szCs w:val="26"/>
        </w:rPr>
      </w:pPr>
      <w:r w:rsidRPr="00BD2C99">
        <w:rPr>
          <w:sz w:val="26"/>
          <w:szCs w:val="26"/>
        </w:rPr>
        <w:t>Why we hold it</w:t>
      </w:r>
    </w:p>
    <w:p w14:paraId="2975BA16" w14:textId="77777777" w:rsidR="00521E6F" w:rsidRPr="00BD2C99" w:rsidRDefault="00521E6F" w:rsidP="00BD2C99">
      <w:pPr>
        <w:numPr>
          <w:ilvl w:val="0"/>
          <w:numId w:val="12"/>
        </w:numPr>
        <w:spacing w:after="0" w:line="276" w:lineRule="auto"/>
        <w:jc w:val="both"/>
        <w:rPr>
          <w:sz w:val="26"/>
          <w:szCs w:val="26"/>
        </w:rPr>
      </w:pPr>
      <w:r w:rsidRPr="00BD2C99">
        <w:rPr>
          <w:sz w:val="26"/>
          <w:szCs w:val="26"/>
        </w:rPr>
        <w:t>Who it may be shared with</w:t>
      </w:r>
    </w:p>
    <w:p w14:paraId="5EFB6752" w14:textId="77777777" w:rsidR="00521E6F" w:rsidRPr="00BD2C99" w:rsidRDefault="00521E6F" w:rsidP="00BD2C99">
      <w:pPr>
        <w:spacing w:after="0" w:line="276" w:lineRule="auto"/>
        <w:jc w:val="both"/>
        <w:rPr>
          <w:sz w:val="26"/>
          <w:szCs w:val="26"/>
        </w:rPr>
      </w:pPr>
    </w:p>
    <w:p w14:paraId="11522EB0" w14:textId="38639296" w:rsidR="00521E6F" w:rsidRPr="00BD2C99" w:rsidRDefault="00521E6F" w:rsidP="00BD2C99">
      <w:pPr>
        <w:spacing w:after="0" w:line="276" w:lineRule="auto"/>
        <w:jc w:val="both"/>
        <w:rPr>
          <w:b/>
          <w:bCs/>
          <w:sz w:val="26"/>
          <w:szCs w:val="26"/>
        </w:rPr>
      </w:pPr>
      <w:r w:rsidRPr="00BD2C99">
        <w:rPr>
          <w:b/>
          <w:bCs/>
          <w:sz w:val="26"/>
          <w:szCs w:val="26"/>
        </w:rPr>
        <w:t>Complaints and queries</w:t>
      </w:r>
    </w:p>
    <w:p w14:paraId="18D5C140" w14:textId="77777777" w:rsidR="00521E6F" w:rsidRPr="00BD2C99" w:rsidRDefault="00521E6F" w:rsidP="00BD2C99">
      <w:pPr>
        <w:spacing w:after="0" w:line="276" w:lineRule="auto"/>
        <w:jc w:val="both"/>
        <w:rPr>
          <w:sz w:val="26"/>
          <w:szCs w:val="26"/>
        </w:rPr>
      </w:pPr>
      <w:r w:rsidRPr="00BD2C99">
        <w:rPr>
          <w:sz w:val="26"/>
          <w:szCs w:val="26"/>
        </w:rPr>
        <w:t>We take data protection seriously and welcome feedback. If you have concerns about how your data is handled, you can contact us directly.</w:t>
      </w:r>
    </w:p>
    <w:p w14:paraId="11F03EBC" w14:textId="77777777" w:rsidR="00701F92" w:rsidRDefault="00701F92" w:rsidP="00BD2C99">
      <w:pPr>
        <w:spacing w:after="0" w:line="276" w:lineRule="auto"/>
        <w:jc w:val="both"/>
        <w:rPr>
          <w:sz w:val="26"/>
          <w:szCs w:val="26"/>
        </w:rPr>
      </w:pPr>
    </w:p>
    <w:tbl>
      <w:tblPr>
        <w:tblStyle w:val="TableGrid"/>
        <w:tblW w:w="9067" w:type="dxa"/>
        <w:tblLook w:val="04A0" w:firstRow="1" w:lastRow="0" w:firstColumn="1" w:lastColumn="0" w:noHBand="0" w:noVBand="1"/>
      </w:tblPr>
      <w:tblGrid>
        <w:gridCol w:w="4980"/>
        <w:gridCol w:w="4087"/>
      </w:tblGrid>
      <w:tr w:rsidR="006E5439" w14:paraId="3C052374" w14:textId="77777777" w:rsidTr="001B71B4">
        <w:trPr>
          <w:trHeight w:val="1092"/>
        </w:trPr>
        <w:tc>
          <w:tcPr>
            <w:tcW w:w="4980" w:type="dxa"/>
            <w:vMerge w:val="restart"/>
          </w:tcPr>
          <w:p w14:paraId="2A3CDAF3" w14:textId="77777777" w:rsidR="006E5439" w:rsidRPr="006E5439" w:rsidRDefault="006E5439" w:rsidP="006E5439">
            <w:pPr>
              <w:spacing w:line="276" w:lineRule="auto"/>
              <w:rPr>
                <w:b/>
                <w:bCs/>
                <w:sz w:val="26"/>
                <w:szCs w:val="26"/>
              </w:rPr>
            </w:pPr>
            <w:r w:rsidRPr="006E5439">
              <w:rPr>
                <w:b/>
                <w:bCs/>
                <w:sz w:val="26"/>
                <w:szCs w:val="26"/>
              </w:rPr>
              <w:t>The Data Controller - Adopt NI</w:t>
            </w:r>
          </w:p>
          <w:p w14:paraId="7BA87716" w14:textId="77777777" w:rsidR="006E5439" w:rsidRPr="006E5439" w:rsidRDefault="006E5439" w:rsidP="006E5439">
            <w:pPr>
              <w:spacing w:line="276" w:lineRule="auto"/>
              <w:rPr>
                <w:sz w:val="26"/>
                <w:szCs w:val="26"/>
              </w:rPr>
            </w:pPr>
            <w:r w:rsidRPr="006E5439">
              <w:rPr>
                <w:sz w:val="26"/>
                <w:szCs w:val="26"/>
              </w:rPr>
              <w:t>Ground Floor, Unit 2</w:t>
            </w:r>
          </w:p>
          <w:p w14:paraId="08ED8CE5" w14:textId="77777777" w:rsidR="006E5439" w:rsidRPr="006E5439" w:rsidRDefault="006E5439" w:rsidP="006E5439">
            <w:pPr>
              <w:spacing w:line="276" w:lineRule="auto"/>
              <w:rPr>
                <w:sz w:val="26"/>
                <w:szCs w:val="26"/>
              </w:rPr>
            </w:pPr>
            <w:r w:rsidRPr="006E5439">
              <w:rPr>
                <w:sz w:val="26"/>
                <w:szCs w:val="26"/>
              </w:rPr>
              <w:t>18 Heron Road</w:t>
            </w:r>
          </w:p>
          <w:p w14:paraId="1C42D116" w14:textId="77777777" w:rsidR="006E5439" w:rsidRPr="006E5439" w:rsidRDefault="006E5439" w:rsidP="006E5439">
            <w:pPr>
              <w:spacing w:line="276" w:lineRule="auto"/>
              <w:rPr>
                <w:sz w:val="26"/>
                <w:szCs w:val="26"/>
              </w:rPr>
            </w:pPr>
            <w:r w:rsidRPr="006E5439">
              <w:rPr>
                <w:sz w:val="26"/>
                <w:szCs w:val="26"/>
              </w:rPr>
              <w:t>Belfast</w:t>
            </w:r>
          </w:p>
          <w:p w14:paraId="747F14D8" w14:textId="57A47C5E" w:rsidR="006E5439" w:rsidRDefault="006E5439" w:rsidP="001B71B4">
            <w:pPr>
              <w:spacing w:line="276" w:lineRule="auto"/>
              <w:rPr>
                <w:sz w:val="26"/>
                <w:szCs w:val="26"/>
              </w:rPr>
            </w:pPr>
            <w:r w:rsidRPr="006E5439">
              <w:rPr>
                <w:sz w:val="26"/>
                <w:szCs w:val="26"/>
              </w:rPr>
              <w:t>BT3 9LE</w:t>
            </w:r>
          </w:p>
        </w:tc>
        <w:tc>
          <w:tcPr>
            <w:tcW w:w="4087" w:type="dxa"/>
          </w:tcPr>
          <w:p w14:paraId="6A1829B6" w14:textId="248F6FA0" w:rsidR="006E5439" w:rsidRDefault="006E5439" w:rsidP="006E5439">
            <w:pPr>
              <w:spacing w:line="276" w:lineRule="auto"/>
              <w:jc w:val="both"/>
              <w:rPr>
                <w:sz w:val="26"/>
                <w:szCs w:val="26"/>
              </w:rPr>
            </w:pPr>
            <w:r w:rsidRPr="00BD2C99">
              <w:rPr>
                <w:sz w:val="26"/>
                <w:szCs w:val="26"/>
              </w:rPr>
              <w:t>T:</w:t>
            </w:r>
            <w:r w:rsidRPr="00BD2C99">
              <w:rPr>
                <w:sz w:val="26"/>
                <w:szCs w:val="26"/>
              </w:rPr>
              <w:tab/>
              <w:t>028 9045 4222</w:t>
            </w:r>
          </w:p>
        </w:tc>
      </w:tr>
      <w:tr w:rsidR="006E5439" w14:paraId="404254F9" w14:textId="77777777" w:rsidTr="006E5439">
        <w:trPr>
          <w:trHeight w:val="340"/>
        </w:trPr>
        <w:tc>
          <w:tcPr>
            <w:tcW w:w="4980" w:type="dxa"/>
            <w:vMerge/>
          </w:tcPr>
          <w:p w14:paraId="2C2DE80B" w14:textId="77777777" w:rsidR="006E5439" w:rsidRPr="00020A9C" w:rsidRDefault="006E5439" w:rsidP="001B71B4">
            <w:pPr>
              <w:spacing w:line="276" w:lineRule="auto"/>
              <w:rPr>
                <w:b/>
                <w:bCs/>
                <w:sz w:val="26"/>
                <w:szCs w:val="26"/>
              </w:rPr>
            </w:pPr>
          </w:p>
        </w:tc>
        <w:tc>
          <w:tcPr>
            <w:tcW w:w="4087" w:type="dxa"/>
          </w:tcPr>
          <w:p w14:paraId="3E683EE9" w14:textId="6A669DFB" w:rsidR="006E5439" w:rsidRDefault="006E5439" w:rsidP="001B71B4">
            <w:pPr>
              <w:spacing w:line="276" w:lineRule="auto"/>
              <w:rPr>
                <w:sz w:val="26"/>
                <w:szCs w:val="26"/>
              </w:rPr>
            </w:pPr>
            <w:r w:rsidRPr="006E5439">
              <w:rPr>
                <w:sz w:val="26"/>
                <w:szCs w:val="26"/>
              </w:rPr>
              <w:t>E:</w:t>
            </w:r>
            <w:r w:rsidRPr="006E5439">
              <w:rPr>
                <w:sz w:val="26"/>
                <w:szCs w:val="26"/>
              </w:rPr>
              <w:tab/>
            </w:r>
            <w:hyperlink r:id="rId12" w:history="1">
              <w:r w:rsidRPr="006E5439">
                <w:rPr>
                  <w:rStyle w:val="Hyperlink"/>
                  <w:sz w:val="26"/>
                  <w:szCs w:val="26"/>
                </w:rPr>
                <w:t>ciara@adoptni.org</w:t>
              </w:r>
            </w:hyperlink>
          </w:p>
        </w:tc>
      </w:tr>
    </w:tbl>
    <w:p w14:paraId="34528ABF" w14:textId="77777777" w:rsidR="008C5958" w:rsidRPr="00BD2C99" w:rsidRDefault="008C5958" w:rsidP="00BD2C99">
      <w:pPr>
        <w:spacing w:after="0" w:line="276" w:lineRule="auto"/>
        <w:jc w:val="both"/>
        <w:rPr>
          <w:sz w:val="26"/>
          <w:szCs w:val="26"/>
        </w:rPr>
      </w:pPr>
    </w:p>
    <w:p w14:paraId="5B636746" w14:textId="77777777" w:rsidR="00521E6F" w:rsidRPr="00BD2C99" w:rsidRDefault="00521E6F" w:rsidP="00BD2C99">
      <w:pPr>
        <w:spacing w:after="0" w:line="276" w:lineRule="auto"/>
        <w:jc w:val="both"/>
        <w:rPr>
          <w:sz w:val="26"/>
          <w:szCs w:val="26"/>
        </w:rPr>
      </w:pPr>
      <w:r w:rsidRPr="00BD2C99">
        <w:rPr>
          <w:sz w:val="26"/>
          <w:szCs w:val="26"/>
        </w:rPr>
        <w:t>If you are not satisfied with our response, you have the right to lodge a complaint with the Information Commissioner’s Office (ICO).</w:t>
      </w:r>
    </w:p>
    <w:p w14:paraId="5708593E" w14:textId="77777777" w:rsidR="00521E6F" w:rsidRDefault="00521E6F" w:rsidP="00BD2C99">
      <w:pPr>
        <w:spacing w:after="0" w:line="276" w:lineRule="auto"/>
        <w:jc w:val="both"/>
        <w:rPr>
          <w:sz w:val="26"/>
          <w:szCs w:val="26"/>
        </w:rPr>
      </w:pPr>
    </w:p>
    <w:tbl>
      <w:tblPr>
        <w:tblStyle w:val="TableGrid"/>
        <w:tblW w:w="9067" w:type="dxa"/>
        <w:tblLook w:val="04A0" w:firstRow="1" w:lastRow="0" w:firstColumn="1" w:lastColumn="0" w:noHBand="0" w:noVBand="1"/>
      </w:tblPr>
      <w:tblGrid>
        <w:gridCol w:w="4980"/>
        <w:gridCol w:w="4087"/>
      </w:tblGrid>
      <w:tr w:rsidR="006E5439" w14:paraId="7B5B0F7F" w14:textId="77777777" w:rsidTr="006E5439">
        <w:trPr>
          <w:trHeight w:val="1092"/>
        </w:trPr>
        <w:tc>
          <w:tcPr>
            <w:tcW w:w="4980" w:type="dxa"/>
            <w:vMerge w:val="restart"/>
          </w:tcPr>
          <w:p w14:paraId="6DBAB89C" w14:textId="77777777" w:rsidR="006E5439" w:rsidRPr="00020A9C" w:rsidRDefault="006E5439" w:rsidP="006E5439">
            <w:pPr>
              <w:spacing w:line="276" w:lineRule="auto"/>
              <w:rPr>
                <w:b/>
                <w:bCs/>
                <w:sz w:val="26"/>
                <w:szCs w:val="26"/>
              </w:rPr>
            </w:pPr>
            <w:r w:rsidRPr="00020A9C">
              <w:rPr>
                <w:b/>
                <w:bCs/>
                <w:sz w:val="26"/>
                <w:szCs w:val="26"/>
              </w:rPr>
              <w:t>The Information Commissioner’s Office – Northern Ireland</w:t>
            </w:r>
          </w:p>
          <w:p w14:paraId="16EA5A59" w14:textId="2F492445" w:rsidR="006E5439" w:rsidRDefault="006E5439" w:rsidP="006E5439">
            <w:pPr>
              <w:spacing w:line="276" w:lineRule="auto"/>
              <w:rPr>
                <w:sz w:val="26"/>
                <w:szCs w:val="26"/>
              </w:rPr>
            </w:pPr>
            <w:r w:rsidRPr="005C2CA5">
              <w:rPr>
                <w:sz w:val="26"/>
                <w:szCs w:val="26"/>
              </w:rPr>
              <w:t>10th Floor</w:t>
            </w:r>
            <w:r w:rsidRPr="005C2CA5">
              <w:rPr>
                <w:sz w:val="26"/>
                <w:szCs w:val="26"/>
              </w:rPr>
              <w:br/>
              <w:t>Causeway Tower, 9 James Street South</w:t>
            </w:r>
            <w:r w:rsidRPr="005C2CA5">
              <w:rPr>
                <w:sz w:val="26"/>
                <w:szCs w:val="26"/>
              </w:rPr>
              <w:br/>
              <w:t>Belfast</w:t>
            </w:r>
            <w:r w:rsidRPr="005C2CA5">
              <w:rPr>
                <w:sz w:val="26"/>
                <w:szCs w:val="26"/>
              </w:rPr>
              <w:br/>
              <w:t>BT2 8DN</w:t>
            </w:r>
          </w:p>
        </w:tc>
        <w:tc>
          <w:tcPr>
            <w:tcW w:w="4087" w:type="dxa"/>
          </w:tcPr>
          <w:p w14:paraId="5B9CA98E" w14:textId="77777777" w:rsidR="006E5439" w:rsidRPr="005C2CA5" w:rsidRDefault="006E5439" w:rsidP="00020A9C">
            <w:pPr>
              <w:spacing w:line="276" w:lineRule="auto"/>
              <w:rPr>
                <w:sz w:val="26"/>
                <w:szCs w:val="26"/>
              </w:rPr>
            </w:pPr>
            <w:r>
              <w:rPr>
                <w:sz w:val="26"/>
                <w:szCs w:val="26"/>
              </w:rPr>
              <w:t>T</w:t>
            </w:r>
            <w:r w:rsidRPr="005C2CA5">
              <w:rPr>
                <w:sz w:val="26"/>
                <w:szCs w:val="26"/>
              </w:rPr>
              <w:t>:</w:t>
            </w:r>
            <w:r>
              <w:rPr>
                <w:sz w:val="26"/>
                <w:szCs w:val="26"/>
              </w:rPr>
              <w:tab/>
            </w:r>
            <w:hyperlink r:id="rId13" w:history="1">
              <w:r w:rsidRPr="005C2CA5">
                <w:rPr>
                  <w:rStyle w:val="Hyperlink"/>
                  <w:sz w:val="26"/>
                  <w:szCs w:val="26"/>
                </w:rPr>
                <w:t>0303 123 1114</w:t>
              </w:r>
            </w:hyperlink>
          </w:p>
          <w:p w14:paraId="3798C8C5" w14:textId="77777777" w:rsidR="006E5439" w:rsidRDefault="006E5439" w:rsidP="006E5439">
            <w:pPr>
              <w:spacing w:line="276" w:lineRule="auto"/>
              <w:rPr>
                <w:sz w:val="26"/>
                <w:szCs w:val="26"/>
              </w:rPr>
            </w:pPr>
          </w:p>
        </w:tc>
      </w:tr>
      <w:tr w:rsidR="006E5439" w14:paraId="1B4624A6" w14:textId="77777777" w:rsidTr="006E5439">
        <w:trPr>
          <w:trHeight w:val="1092"/>
        </w:trPr>
        <w:tc>
          <w:tcPr>
            <w:tcW w:w="4980" w:type="dxa"/>
            <w:vMerge/>
          </w:tcPr>
          <w:p w14:paraId="19F0CDE7" w14:textId="77777777" w:rsidR="006E5439" w:rsidRPr="00020A9C" w:rsidRDefault="006E5439" w:rsidP="006E5439">
            <w:pPr>
              <w:spacing w:line="276" w:lineRule="auto"/>
              <w:rPr>
                <w:b/>
                <w:bCs/>
                <w:sz w:val="26"/>
                <w:szCs w:val="26"/>
              </w:rPr>
            </w:pPr>
          </w:p>
        </w:tc>
        <w:tc>
          <w:tcPr>
            <w:tcW w:w="4087" w:type="dxa"/>
          </w:tcPr>
          <w:p w14:paraId="670549B6" w14:textId="77777777" w:rsidR="006E5439" w:rsidRDefault="006E5439" w:rsidP="006E5439">
            <w:pPr>
              <w:spacing w:line="276" w:lineRule="auto"/>
              <w:rPr>
                <w:sz w:val="26"/>
                <w:szCs w:val="26"/>
              </w:rPr>
            </w:pPr>
            <w:r w:rsidRPr="00BD2C99">
              <w:rPr>
                <w:sz w:val="26"/>
                <w:szCs w:val="26"/>
              </w:rPr>
              <w:t>E:</w:t>
            </w:r>
            <w:r w:rsidRPr="00BD2C99">
              <w:rPr>
                <w:sz w:val="26"/>
                <w:szCs w:val="26"/>
              </w:rPr>
              <w:tab/>
            </w:r>
            <w:hyperlink r:id="rId14" w:history="1">
              <w:r w:rsidRPr="00BD2C99">
                <w:rPr>
                  <w:rStyle w:val="Hyperlink"/>
                  <w:sz w:val="26"/>
                  <w:szCs w:val="26"/>
                </w:rPr>
                <w:t>ni@ico.org.uk</w:t>
              </w:r>
            </w:hyperlink>
            <w:r w:rsidRPr="00BD2C99">
              <w:rPr>
                <w:sz w:val="26"/>
                <w:szCs w:val="26"/>
              </w:rPr>
              <w:t xml:space="preserve"> </w:t>
            </w:r>
          </w:p>
          <w:p w14:paraId="4617D4A9" w14:textId="77777777" w:rsidR="006E5439" w:rsidRDefault="006E5439" w:rsidP="00020A9C">
            <w:pPr>
              <w:spacing w:line="276" w:lineRule="auto"/>
              <w:rPr>
                <w:sz w:val="26"/>
                <w:szCs w:val="26"/>
              </w:rPr>
            </w:pPr>
          </w:p>
        </w:tc>
      </w:tr>
    </w:tbl>
    <w:p w14:paraId="74A1A52F" w14:textId="77777777" w:rsidR="00991330" w:rsidRPr="00BD2C99" w:rsidRDefault="00991330" w:rsidP="00BD2C99">
      <w:pPr>
        <w:spacing w:after="0" w:line="276" w:lineRule="auto"/>
        <w:jc w:val="both"/>
        <w:rPr>
          <w:sz w:val="26"/>
          <w:szCs w:val="26"/>
        </w:rPr>
      </w:pPr>
    </w:p>
    <w:p w14:paraId="6A94D491" w14:textId="5A9D13AA" w:rsidR="00521E6F" w:rsidRPr="00BD2C99" w:rsidRDefault="00521E6F" w:rsidP="00BD2C99">
      <w:pPr>
        <w:spacing w:after="0" w:line="276" w:lineRule="auto"/>
        <w:jc w:val="both"/>
        <w:rPr>
          <w:b/>
          <w:bCs/>
          <w:sz w:val="26"/>
          <w:szCs w:val="26"/>
        </w:rPr>
      </w:pPr>
      <w:r w:rsidRPr="00BD2C99">
        <w:rPr>
          <w:b/>
          <w:bCs/>
          <w:sz w:val="26"/>
          <w:szCs w:val="26"/>
        </w:rPr>
        <w:t>External links</w:t>
      </w:r>
    </w:p>
    <w:p w14:paraId="6AABB104" w14:textId="77777777" w:rsidR="00521E6F" w:rsidRPr="00BD2C99" w:rsidRDefault="00521E6F" w:rsidP="00BD2C99">
      <w:pPr>
        <w:spacing w:after="0" w:line="276" w:lineRule="auto"/>
        <w:jc w:val="both"/>
        <w:rPr>
          <w:sz w:val="26"/>
          <w:szCs w:val="26"/>
        </w:rPr>
      </w:pPr>
      <w:r w:rsidRPr="00BD2C99">
        <w:rPr>
          <w:sz w:val="26"/>
          <w:szCs w:val="26"/>
        </w:rPr>
        <w:t>Our websites may contain links to third-party websites. This privacy notice applies only to our organisations. We encourage you to review the privacy policies of any external sites you visit.</w:t>
      </w:r>
    </w:p>
    <w:p w14:paraId="2233B149" w14:textId="77777777" w:rsidR="00521E6F" w:rsidRPr="00BD2C99" w:rsidRDefault="00521E6F" w:rsidP="00BD2C99">
      <w:pPr>
        <w:spacing w:after="0" w:line="276" w:lineRule="auto"/>
        <w:jc w:val="both"/>
        <w:rPr>
          <w:sz w:val="26"/>
          <w:szCs w:val="26"/>
        </w:rPr>
      </w:pPr>
    </w:p>
    <w:p w14:paraId="009602C4" w14:textId="76547C5B" w:rsidR="00521E6F" w:rsidRPr="00BD2C99" w:rsidRDefault="00521E6F" w:rsidP="00BD2C99">
      <w:pPr>
        <w:spacing w:after="0" w:line="276" w:lineRule="auto"/>
        <w:jc w:val="both"/>
        <w:rPr>
          <w:b/>
          <w:bCs/>
          <w:sz w:val="26"/>
          <w:szCs w:val="26"/>
        </w:rPr>
      </w:pPr>
      <w:r w:rsidRPr="00BD2C99">
        <w:rPr>
          <w:b/>
          <w:bCs/>
          <w:sz w:val="26"/>
          <w:szCs w:val="26"/>
        </w:rPr>
        <w:t>Changes to this privacy notice</w:t>
      </w:r>
    </w:p>
    <w:p w14:paraId="15F4C87C" w14:textId="77777777" w:rsidR="00521E6F" w:rsidRDefault="00521E6F" w:rsidP="00BD2C99">
      <w:pPr>
        <w:spacing w:after="0" w:line="276" w:lineRule="auto"/>
        <w:jc w:val="both"/>
        <w:rPr>
          <w:sz w:val="26"/>
          <w:szCs w:val="26"/>
        </w:rPr>
      </w:pPr>
      <w:r w:rsidRPr="00BD2C99">
        <w:rPr>
          <w:sz w:val="26"/>
          <w:szCs w:val="26"/>
        </w:rPr>
        <w:t>We keep this privacy notice under regular review and may update it from time to time. Any changes will be published on our website.</w:t>
      </w:r>
    </w:p>
    <w:p w14:paraId="3A38FDFD" w14:textId="77777777" w:rsidR="006E5439" w:rsidRPr="00BD2C99" w:rsidRDefault="006E5439" w:rsidP="00BD2C99">
      <w:pPr>
        <w:spacing w:after="0" w:line="276" w:lineRule="auto"/>
        <w:jc w:val="both"/>
        <w:rPr>
          <w:sz w:val="26"/>
          <w:szCs w:val="26"/>
        </w:rPr>
      </w:pPr>
    </w:p>
    <w:p w14:paraId="7FA3439F" w14:textId="4CE0D362" w:rsidR="00BD2C99" w:rsidRPr="00BD2C99" w:rsidRDefault="00521E6F" w:rsidP="00BD2C99">
      <w:pPr>
        <w:spacing w:after="0" w:line="276" w:lineRule="auto"/>
        <w:jc w:val="both"/>
        <w:rPr>
          <w:sz w:val="26"/>
          <w:szCs w:val="26"/>
        </w:rPr>
      </w:pPr>
      <w:r w:rsidRPr="00BD2C99">
        <w:rPr>
          <w:sz w:val="26"/>
          <w:szCs w:val="26"/>
        </w:rPr>
        <w:t>For further information about our data protection practices, or to make a request regarding your personal data, please contact us using the details provided on our website.</w:t>
      </w:r>
    </w:p>
    <w:sectPr w:rsidR="00BD2C99" w:rsidRPr="00BD2C99">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F3C46" w14:textId="77777777" w:rsidR="00BB5C9D" w:rsidRDefault="00BB5C9D" w:rsidP="00B71942">
      <w:pPr>
        <w:spacing w:after="0" w:line="240" w:lineRule="auto"/>
      </w:pPr>
      <w:r>
        <w:separator/>
      </w:r>
    </w:p>
  </w:endnote>
  <w:endnote w:type="continuationSeparator" w:id="0">
    <w:p w14:paraId="15936392" w14:textId="77777777" w:rsidR="00BB5C9D" w:rsidRDefault="00BB5C9D" w:rsidP="00B71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600393"/>
      <w:docPartObj>
        <w:docPartGallery w:val="Page Numbers (Bottom of Page)"/>
        <w:docPartUnique/>
      </w:docPartObj>
    </w:sdtPr>
    <w:sdtEndPr/>
    <w:sdtContent>
      <w:p w14:paraId="2A123018" w14:textId="4924B11A" w:rsidR="006E5439" w:rsidRDefault="006E5439">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F82B772" w14:textId="77777777" w:rsidR="006E5439" w:rsidRDefault="006E5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89A33" w14:textId="77777777" w:rsidR="00BB5C9D" w:rsidRDefault="00BB5C9D" w:rsidP="00B71942">
      <w:pPr>
        <w:spacing w:after="0" w:line="240" w:lineRule="auto"/>
      </w:pPr>
      <w:r>
        <w:separator/>
      </w:r>
    </w:p>
  </w:footnote>
  <w:footnote w:type="continuationSeparator" w:id="0">
    <w:p w14:paraId="379B99F2" w14:textId="77777777" w:rsidR="00BB5C9D" w:rsidRDefault="00BB5C9D" w:rsidP="00B71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5D821" w14:textId="2164AE91" w:rsidR="003F5548" w:rsidRDefault="003F5548">
    <w:pPr>
      <w:pStyle w:val="Header"/>
    </w:pPr>
    <w:r>
      <w:rPr>
        <w:noProof/>
        <w:sz w:val="24"/>
        <w:szCs w:val="24"/>
        <w:lang w:eastAsia="en-GB"/>
      </w:rPr>
      <w:drawing>
        <wp:anchor distT="0" distB="0" distL="114300" distR="114300" simplePos="0" relativeHeight="251658240" behindDoc="1" locked="0" layoutInCell="1" allowOverlap="1" wp14:anchorId="28BB6FEF" wp14:editId="7730B17F">
          <wp:simplePos x="0" y="0"/>
          <wp:positionH relativeFrom="margin">
            <wp:align>center</wp:align>
          </wp:positionH>
          <wp:positionV relativeFrom="paragraph">
            <wp:posOffset>-179705</wp:posOffset>
          </wp:positionV>
          <wp:extent cx="1048871" cy="742950"/>
          <wp:effectExtent l="0" t="0" r="0" b="0"/>
          <wp:wrapNone/>
          <wp:docPr id="1543663831" name="Picture 2" descr="A logo with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663831" name="Picture 2" descr="A logo with people in a circle&#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48871" cy="742950"/>
                  </a:xfrm>
                  <a:prstGeom prst="rect">
                    <a:avLst/>
                  </a:prstGeom>
                  <a:noFill/>
                  <a:ln>
                    <a:noFill/>
                  </a:ln>
                </pic:spPr>
              </pic:pic>
            </a:graphicData>
          </a:graphic>
        </wp:anchor>
      </w:drawing>
    </w:r>
  </w:p>
  <w:p w14:paraId="67D643B3" w14:textId="2E6CDCF0" w:rsidR="00B71942" w:rsidRDefault="00B719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0A60"/>
    <w:multiLevelType w:val="multilevel"/>
    <w:tmpl w:val="7720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05657"/>
    <w:multiLevelType w:val="multilevel"/>
    <w:tmpl w:val="3492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FE01BA"/>
    <w:multiLevelType w:val="multilevel"/>
    <w:tmpl w:val="BA16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57F56"/>
    <w:multiLevelType w:val="multilevel"/>
    <w:tmpl w:val="C418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E4A72"/>
    <w:multiLevelType w:val="multilevel"/>
    <w:tmpl w:val="6910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57071"/>
    <w:multiLevelType w:val="multilevel"/>
    <w:tmpl w:val="C794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315EFE"/>
    <w:multiLevelType w:val="multilevel"/>
    <w:tmpl w:val="0FB8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C71570"/>
    <w:multiLevelType w:val="multilevel"/>
    <w:tmpl w:val="4B2E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9D4027"/>
    <w:multiLevelType w:val="multilevel"/>
    <w:tmpl w:val="B332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EA0A85"/>
    <w:multiLevelType w:val="multilevel"/>
    <w:tmpl w:val="83E8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DA1C19"/>
    <w:multiLevelType w:val="multilevel"/>
    <w:tmpl w:val="68E8F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AA64E6"/>
    <w:multiLevelType w:val="multilevel"/>
    <w:tmpl w:val="37F6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2E77E0"/>
    <w:multiLevelType w:val="multilevel"/>
    <w:tmpl w:val="5E0A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284307">
    <w:abstractNumId w:val="7"/>
  </w:num>
  <w:num w:numId="2" w16cid:durableId="1488471091">
    <w:abstractNumId w:val="9"/>
  </w:num>
  <w:num w:numId="3" w16cid:durableId="1297447144">
    <w:abstractNumId w:val="6"/>
  </w:num>
  <w:num w:numId="4" w16cid:durableId="1473256346">
    <w:abstractNumId w:val="5"/>
  </w:num>
  <w:num w:numId="5" w16cid:durableId="881674200">
    <w:abstractNumId w:val="2"/>
  </w:num>
  <w:num w:numId="6" w16cid:durableId="2034722882">
    <w:abstractNumId w:val="11"/>
  </w:num>
  <w:num w:numId="7" w16cid:durableId="1187674660">
    <w:abstractNumId w:val="10"/>
  </w:num>
  <w:num w:numId="8" w16cid:durableId="163475417">
    <w:abstractNumId w:val="1"/>
  </w:num>
  <w:num w:numId="9" w16cid:durableId="1504586010">
    <w:abstractNumId w:val="4"/>
  </w:num>
  <w:num w:numId="10" w16cid:durableId="811288039">
    <w:abstractNumId w:val="12"/>
  </w:num>
  <w:num w:numId="11" w16cid:durableId="1771510629">
    <w:abstractNumId w:val="0"/>
  </w:num>
  <w:num w:numId="12" w16cid:durableId="833882967">
    <w:abstractNumId w:val="3"/>
  </w:num>
  <w:num w:numId="13" w16cid:durableId="18798509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E6F"/>
    <w:rsid w:val="00020A9C"/>
    <w:rsid w:val="00064F25"/>
    <w:rsid w:val="000C64F3"/>
    <w:rsid w:val="000D12FB"/>
    <w:rsid w:val="00106C01"/>
    <w:rsid w:val="00185BE3"/>
    <w:rsid w:val="0021216E"/>
    <w:rsid w:val="002843CE"/>
    <w:rsid w:val="002A10BF"/>
    <w:rsid w:val="002C2EBF"/>
    <w:rsid w:val="003A4A7A"/>
    <w:rsid w:val="003B045A"/>
    <w:rsid w:val="003D01D0"/>
    <w:rsid w:val="003F5548"/>
    <w:rsid w:val="00405554"/>
    <w:rsid w:val="00410885"/>
    <w:rsid w:val="004525D7"/>
    <w:rsid w:val="004B3619"/>
    <w:rsid w:val="004F36AB"/>
    <w:rsid w:val="004F3E97"/>
    <w:rsid w:val="00521E6F"/>
    <w:rsid w:val="00532A36"/>
    <w:rsid w:val="00563276"/>
    <w:rsid w:val="00583D6A"/>
    <w:rsid w:val="005848F0"/>
    <w:rsid w:val="005C2CA5"/>
    <w:rsid w:val="006C7F36"/>
    <w:rsid w:val="006E5439"/>
    <w:rsid w:val="006F5518"/>
    <w:rsid w:val="00701F92"/>
    <w:rsid w:val="007428F3"/>
    <w:rsid w:val="00780A1A"/>
    <w:rsid w:val="0079710C"/>
    <w:rsid w:val="007D327B"/>
    <w:rsid w:val="007F0446"/>
    <w:rsid w:val="00800536"/>
    <w:rsid w:val="00823A03"/>
    <w:rsid w:val="00855FBE"/>
    <w:rsid w:val="008A3923"/>
    <w:rsid w:val="008C5958"/>
    <w:rsid w:val="00904EDD"/>
    <w:rsid w:val="00953838"/>
    <w:rsid w:val="00991330"/>
    <w:rsid w:val="009A15A3"/>
    <w:rsid w:val="009F45BC"/>
    <w:rsid w:val="00B22B05"/>
    <w:rsid w:val="00B71942"/>
    <w:rsid w:val="00BB5C9D"/>
    <w:rsid w:val="00BD2732"/>
    <w:rsid w:val="00BD2C99"/>
    <w:rsid w:val="00C333A6"/>
    <w:rsid w:val="00CA671C"/>
    <w:rsid w:val="00CB2E23"/>
    <w:rsid w:val="00CC201E"/>
    <w:rsid w:val="00CD1EEF"/>
    <w:rsid w:val="00D8456C"/>
    <w:rsid w:val="00DF7C80"/>
    <w:rsid w:val="00E47B56"/>
    <w:rsid w:val="00EE10EB"/>
    <w:rsid w:val="00F1454E"/>
    <w:rsid w:val="00F40459"/>
    <w:rsid w:val="00FA6177"/>
    <w:rsid w:val="00FF057C"/>
    <w:rsid w:val="04CC3B97"/>
    <w:rsid w:val="0592AAE8"/>
    <w:rsid w:val="075A5EC7"/>
    <w:rsid w:val="075FCB02"/>
    <w:rsid w:val="096E30A3"/>
    <w:rsid w:val="11CEA4F1"/>
    <w:rsid w:val="12B83BDF"/>
    <w:rsid w:val="16A9940D"/>
    <w:rsid w:val="1D1A17DC"/>
    <w:rsid w:val="1DB29680"/>
    <w:rsid w:val="1E092C2B"/>
    <w:rsid w:val="1EB5D268"/>
    <w:rsid w:val="28FFBCA9"/>
    <w:rsid w:val="2A09937A"/>
    <w:rsid w:val="2DE51CE7"/>
    <w:rsid w:val="2E0D5B08"/>
    <w:rsid w:val="32F5E646"/>
    <w:rsid w:val="33E9E9A3"/>
    <w:rsid w:val="3AC905F0"/>
    <w:rsid w:val="3E7AABAD"/>
    <w:rsid w:val="404D3173"/>
    <w:rsid w:val="4524D3B5"/>
    <w:rsid w:val="46D928A6"/>
    <w:rsid w:val="47E88B87"/>
    <w:rsid w:val="4BBCCC2C"/>
    <w:rsid w:val="4C2291D6"/>
    <w:rsid w:val="4C6FC487"/>
    <w:rsid w:val="51E1543F"/>
    <w:rsid w:val="5983C1AB"/>
    <w:rsid w:val="5E0322B7"/>
    <w:rsid w:val="5E4E7F83"/>
    <w:rsid w:val="5EA6A2FB"/>
    <w:rsid w:val="65D4CEA4"/>
    <w:rsid w:val="691392A0"/>
    <w:rsid w:val="694E133B"/>
    <w:rsid w:val="6C3FEC89"/>
    <w:rsid w:val="7476FB58"/>
    <w:rsid w:val="756F4FB0"/>
    <w:rsid w:val="75A0FA9A"/>
    <w:rsid w:val="7D841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9187B"/>
  <w15:chartTrackingRefBased/>
  <w15:docId w15:val="{5DE2297C-4589-438C-8C81-4297A3A5A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E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1E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E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E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E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E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E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E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E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E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1E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E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E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E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E6F"/>
    <w:rPr>
      <w:rFonts w:eastAsiaTheme="majorEastAsia" w:cstheme="majorBidi"/>
      <w:color w:val="272727" w:themeColor="text1" w:themeTint="D8"/>
    </w:rPr>
  </w:style>
  <w:style w:type="paragraph" w:styleId="Title">
    <w:name w:val="Title"/>
    <w:basedOn w:val="Normal"/>
    <w:next w:val="Normal"/>
    <w:link w:val="TitleChar"/>
    <w:uiPriority w:val="10"/>
    <w:qFormat/>
    <w:rsid w:val="00521E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E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E6F"/>
    <w:pPr>
      <w:spacing w:before="160"/>
      <w:jc w:val="center"/>
    </w:pPr>
    <w:rPr>
      <w:i/>
      <w:iCs/>
      <w:color w:val="404040" w:themeColor="text1" w:themeTint="BF"/>
    </w:rPr>
  </w:style>
  <w:style w:type="character" w:customStyle="1" w:styleId="QuoteChar">
    <w:name w:val="Quote Char"/>
    <w:basedOn w:val="DefaultParagraphFont"/>
    <w:link w:val="Quote"/>
    <w:uiPriority w:val="29"/>
    <w:rsid w:val="00521E6F"/>
    <w:rPr>
      <w:i/>
      <w:iCs/>
      <w:color w:val="404040" w:themeColor="text1" w:themeTint="BF"/>
    </w:rPr>
  </w:style>
  <w:style w:type="paragraph" w:styleId="ListParagraph">
    <w:name w:val="List Paragraph"/>
    <w:basedOn w:val="Normal"/>
    <w:uiPriority w:val="34"/>
    <w:qFormat/>
    <w:rsid w:val="00521E6F"/>
    <w:pPr>
      <w:ind w:left="720"/>
      <w:contextualSpacing/>
    </w:pPr>
  </w:style>
  <w:style w:type="character" w:styleId="IntenseEmphasis">
    <w:name w:val="Intense Emphasis"/>
    <w:basedOn w:val="DefaultParagraphFont"/>
    <w:uiPriority w:val="21"/>
    <w:qFormat/>
    <w:rsid w:val="00521E6F"/>
    <w:rPr>
      <w:i/>
      <w:iCs/>
      <w:color w:val="0F4761" w:themeColor="accent1" w:themeShade="BF"/>
    </w:rPr>
  </w:style>
  <w:style w:type="paragraph" w:styleId="IntenseQuote">
    <w:name w:val="Intense Quote"/>
    <w:basedOn w:val="Normal"/>
    <w:next w:val="Normal"/>
    <w:link w:val="IntenseQuoteChar"/>
    <w:uiPriority w:val="30"/>
    <w:qFormat/>
    <w:rsid w:val="00521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E6F"/>
    <w:rPr>
      <w:i/>
      <w:iCs/>
      <w:color w:val="0F4761" w:themeColor="accent1" w:themeShade="BF"/>
    </w:rPr>
  </w:style>
  <w:style w:type="character" w:styleId="IntenseReference">
    <w:name w:val="Intense Reference"/>
    <w:basedOn w:val="DefaultParagraphFont"/>
    <w:uiPriority w:val="32"/>
    <w:qFormat/>
    <w:rsid w:val="00521E6F"/>
    <w:rPr>
      <w:b/>
      <w:bCs/>
      <w:smallCaps/>
      <w:color w:val="0F4761" w:themeColor="accent1" w:themeShade="BF"/>
      <w:spacing w:val="5"/>
    </w:rPr>
  </w:style>
  <w:style w:type="character" w:styleId="Hyperlink">
    <w:name w:val="Hyperlink"/>
    <w:basedOn w:val="DefaultParagraphFont"/>
    <w:uiPriority w:val="99"/>
    <w:unhideWhenUsed/>
    <w:rsid w:val="00521E6F"/>
    <w:rPr>
      <w:color w:val="467886" w:themeColor="hyperlink"/>
      <w:u w:val="single"/>
    </w:rPr>
  </w:style>
  <w:style w:type="character" w:styleId="UnresolvedMention">
    <w:name w:val="Unresolved Mention"/>
    <w:basedOn w:val="DefaultParagraphFont"/>
    <w:uiPriority w:val="99"/>
    <w:semiHidden/>
    <w:unhideWhenUsed/>
    <w:rsid w:val="00521E6F"/>
    <w:rPr>
      <w:color w:val="605E5C"/>
      <w:shd w:val="clear" w:color="auto" w:fill="E1DFDD"/>
    </w:rPr>
  </w:style>
  <w:style w:type="paragraph" w:styleId="Header">
    <w:name w:val="header"/>
    <w:basedOn w:val="Normal"/>
    <w:link w:val="HeaderChar"/>
    <w:uiPriority w:val="99"/>
    <w:unhideWhenUsed/>
    <w:rsid w:val="00B719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942"/>
  </w:style>
  <w:style w:type="paragraph" w:styleId="Footer">
    <w:name w:val="footer"/>
    <w:basedOn w:val="Normal"/>
    <w:link w:val="FooterChar"/>
    <w:uiPriority w:val="99"/>
    <w:unhideWhenUsed/>
    <w:rsid w:val="00B719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942"/>
  </w:style>
  <w:style w:type="table" w:styleId="TableGrid">
    <w:name w:val="Table Grid"/>
    <w:basedOn w:val="TableNormal"/>
    <w:uiPriority w:val="39"/>
    <w:rsid w:val="00020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tel:+44-303-123-111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iara@adoptn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llaboutcookies.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wix.com/about/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i@ico.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C441C.D6D10D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93516a6-b699-4bb7-821a-b1d5a8ec20b9" xsi:nil="true"/>
    <lcf76f155ced4ddcb4097134ff3c332f xmlns="9cb918a2-a219-44a5-a1f0-74b98472f58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FC9F48A23CB2478944186441ACF3D5" ma:contentTypeVersion="18" ma:contentTypeDescription="Create a new document." ma:contentTypeScope="" ma:versionID="51641f0aa6ac3e9af7ffe68e24b21bc0">
  <xsd:schema xmlns:xsd="http://www.w3.org/2001/XMLSchema" xmlns:xs="http://www.w3.org/2001/XMLSchema" xmlns:p="http://schemas.microsoft.com/office/2006/metadata/properties" xmlns:ns2="9cb918a2-a219-44a5-a1f0-74b98472f58b" xmlns:ns3="893516a6-b699-4bb7-821a-b1d5a8ec20b9" targetNamespace="http://schemas.microsoft.com/office/2006/metadata/properties" ma:root="true" ma:fieldsID="1b94d6de0670ad32375068eb8d76cac0" ns2:_="" ns3:_="">
    <xsd:import namespace="9cb918a2-a219-44a5-a1f0-74b98472f58b"/>
    <xsd:import namespace="893516a6-b699-4bb7-821a-b1d5a8ec20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918a2-a219-44a5-a1f0-74b98472f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deb2584-4d7d-4031-bfc4-33a4d66735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3516a6-b699-4bb7-821a-b1d5a8ec20b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a57e214-82b7-426b-8302-1667db62cf63}" ma:internalName="TaxCatchAll" ma:showField="CatchAllData" ma:web="893516a6-b699-4bb7-821a-b1d5a8ec20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7E0363-7E4C-4E99-B2AF-1E035E4EF2CC}">
  <ds:schemaRefs>
    <ds:schemaRef ds:uri="http://schemas.microsoft.com/sharepoint/v3/contenttype/forms"/>
  </ds:schemaRefs>
</ds:datastoreItem>
</file>

<file path=customXml/itemProps2.xml><?xml version="1.0" encoding="utf-8"?>
<ds:datastoreItem xmlns:ds="http://schemas.openxmlformats.org/officeDocument/2006/customXml" ds:itemID="{3F785F77-B408-417F-85BC-25EF5AD068B5}">
  <ds:schemaRefs>
    <ds:schemaRef ds:uri="http://schemas.microsoft.com/office/2006/metadata/properties"/>
    <ds:schemaRef ds:uri="http://schemas.microsoft.com/office/infopath/2007/PartnerControls"/>
    <ds:schemaRef ds:uri="893516a6-b699-4bb7-821a-b1d5a8ec20b9"/>
    <ds:schemaRef ds:uri="9cb918a2-a219-44a5-a1f0-74b98472f58b"/>
  </ds:schemaRefs>
</ds:datastoreItem>
</file>

<file path=customXml/itemProps3.xml><?xml version="1.0" encoding="utf-8"?>
<ds:datastoreItem xmlns:ds="http://schemas.openxmlformats.org/officeDocument/2006/customXml" ds:itemID="{6C08DE89-B189-4AD1-A797-2DBDCBA55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918a2-a219-44a5-a1f0-74b98472f58b"/>
    <ds:schemaRef ds:uri="893516a6-b699-4bb7-821a-b1d5a8ec2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1136</Words>
  <Characters>6478</Characters>
  <Application>Microsoft Office Word</Application>
  <DocSecurity>0</DocSecurity>
  <Lines>53</Lines>
  <Paragraphs>15</Paragraphs>
  <ScaleCrop>false</ScaleCrop>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Rice</dc:creator>
  <cp:keywords/>
  <dc:description/>
  <cp:lastModifiedBy>India Padgham</cp:lastModifiedBy>
  <cp:revision>60</cp:revision>
  <dcterms:created xsi:type="dcterms:W3CDTF">2026-04-28T10:35:00Z</dcterms:created>
  <dcterms:modified xsi:type="dcterms:W3CDTF">2026-07-09T10:43:00Z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0x01010070FC9F48A23CB2478944186441ACF3D5</vt:lpwstr>
  </property>
  <property fmtid="{D5CDD505-2E9C-101B-9397-08002B2CF9AE}" pid="3" name="MediaServiceImageTags">
    <vt:lpwstr/>
  </property>
</Properties>
</file>